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AEAEA"/>
  <w:body>
    <w:p w14:paraId="5921064D" w14:textId="77777777" w:rsidR="005A7A02" w:rsidRPr="00827B3D" w:rsidRDefault="00827B3D">
      <w:pPr>
        <w:shd w:val="clear" w:color="auto" w:fill="A9C937"/>
        <w:spacing w:line="345" w:lineRule="atLeast"/>
        <w:textAlignment w:val="center"/>
        <w:divId w:val="1388920573"/>
        <w:rPr>
          <w:rFonts w:ascii="Arial" w:eastAsia="Times New Roman" w:hAnsi="Arial" w:cs="Arial"/>
          <w:b/>
          <w:color w:val="000000"/>
        </w:rPr>
      </w:pPr>
      <w:r w:rsidRPr="00827B3D">
        <w:rPr>
          <w:rFonts w:ascii="微軟正黑體" w:eastAsia="微軟正黑體" w:hAnsi="微軟正黑體" w:cs="微軟正黑體" w:hint="eastAsia"/>
          <w:b/>
          <w:bCs/>
        </w:rPr>
        <w:t>土木工程投標價格指數</w:t>
      </w:r>
    </w:p>
    <w:p w14:paraId="62FB9F26" w14:textId="77777777" w:rsidR="007A74C2" w:rsidRDefault="00E422B6" w:rsidP="008F7B3C">
      <w:pPr>
        <w:shd w:val="clear" w:color="auto" w:fill="FFFFFF"/>
        <w:spacing w:line="345" w:lineRule="atLeast"/>
        <w:ind w:leftChars="-295" w:left="-708"/>
        <w:jc w:val="right"/>
        <w:textAlignment w:val="center"/>
        <w:divId w:val="505945483"/>
        <w:rPr>
          <w:noProof/>
        </w:rPr>
      </w:pPr>
      <w:r>
        <w:rPr>
          <w:noProof/>
        </w:rPr>
        <w:t xml:space="preserve"> </w:t>
      </w:r>
    </w:p>
    <w:p w14:paraId="6A155336" w14:textId="772BCB77" w:rsidR="005A7A02" w:rsidRPr="00AA252A" w:rsidRDefault="00CB5C61" w:rsidP="005C08A5">
      <w:pPr>
        <w:shd w:val="clear" w:color="auto" w:fill="FFFFFF"/>
        <w:spacing w:line="345" w:lineRule="atLeast"/>
        <w:ind w:left="-567" w:right="-142" w:hanging="142"/>
        <w:jc w:val="center"/>
        <w:textAlignment w:val="center"/>
        <w:divId w:val="505945483"/>
        <w:rPr>
          <w:rFonts w:ascii="Arial" w:hAnsi="Arial" w:cs="Arial"/>
          <w:sz w:val="23"/>
          <w:szCs w:val="23"/>
        </w:rPr>
      </w:pPr>
      <w:r w:rsidRPr="00950970">
        <w:rPr>
          <w:rFonts w:ascii="Arial" w:eastAsia="Times New Roman" w:hAnsi="Arial" w:cs="Arial"/>
          <w:sz w:val="23"/>
          <w:szCs w:val="23"/>
        </w:rPr>
        <w:drawing>
          <wp:inline distT="0" distB="0" distL="0" distR="0" wp14:anchorId="66299554" wp14:editId="6452B684">
            <wp:extent cx="6245225" cy="3820795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45225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298C" w:rsidRPr="0099298C">
        <w:rPr>
          <w:noProof/>
        </w:rPr>
        <w:t xml:space="preserve"> </w:t>
      </w:r>
      <w:r w:rsidR="00434D51" w:rsidRPr="00434D51">
        <w:rPr>
          <w:noProof/>
        </w:rPr>
        <w:t xml:space="preserve"> </w:t>
      </w:r>
      <w:r w:rsidR="00AA252A" w:rsidRPr="00AA252A">
        <w:rPr>
          <w:noProof/>
        </w:rPr>
        <w:t xml:space="preserve"> </w:t>
      </w:r>
    </w:p>
    <w:p w14:paraId="4F2639B9" w14:textId="77777777" w:rsidR="005A7A02" w:rsidRDefault="005A7A02">
      <w:pPr>
        <w:shd w:val="clear" w:color="auto" w:fill="FFFFFF"/>
        <w:spacing w:line="345" w:lineRule="atLeast"/>
        <w:textAlignment w:val="center"/>
        <w:divId w:val="505945483"/>
        <w:rPr>
          <w:rFonts w:ascii="Arial" w:eastAsia="Times New Roman" w:hAnsi="Arial" w:cs="Arial"/>
          <w:sz w:val="23"/>
          <w:szCs w:val="23"/>
        </w:rPr>
      </w:pPr>
    </w:p>
    <w:p w14:paraId="088158C2" w14:textId="77777777" w:rsidR="005A7A02" w:rsidRPr="00827B3D" w:rsidRDefault="00827B3D">
      <w:pPr>
        <w:shd w:val="clear" w:color="auto" w:fill="FFFFFF"/>
        <w:spacing w:line="360" w:lineRule="auto"/>
        <w:textAlignment w:val="center"/>
        <w:divId w:val="505945483"/>
        <w:rPr>
          <w:rFonts w:ascii="Arial" w:hAnsi="Arial" w:cs="Arial"/>
        </w:rPr>
      </w:pPr>
      <w:r w:rsidRPr="00827B3D">
        <w:rPr>
          <w:rFonts w:ascii="Arial" w:hAnsi="Arial" w:cs="Arial" w:hint="eastAsia"/>
          <w:b/>
          <w:bCs/>
        </w:rPr>
        <w:t>土木工程投標價格指數</w:t>
      </w:r>
    </w:p>
    <w:p w14:paraId="6536C931" w14:textId="77777777" w:rsidR="00827B3D" w:rsidRPr="004D1FEA" w:rsidRDefault="00827B3D" w:rsidP="004A741E">
      <w:pPr>
        <w:autoSpaceDE w:val="0"/>
        <w:autoSpaceDN w:val="0"/>
        <w:adjustRightInd w:val="0"/>
        <w:jc w:val="both"/>
        <w:divId w:val="505945483"/>
      </w:pPr>
      <w:r w:rsidRPr="008B02C2">
        <w:rPr>
          <w:rFonts w:hint="eastAsia"/>
        </w:rPr>
        <w:t>土木工程投標價格指數是</w:t>
      </w:r>
      <w:r>
        <w:rPr>
          <w:rFonts w:hint="eastAsia"/>
        </w:rPr>
        <w:t>每個</w:t>
      </w:r>
      <w:r w:rsidRPr="008B02C2">
        <w:rPr>
          <w:rFonts w:hint="eastAsia"/>
        </w:rPr>
        <w:t>季度</w:t>
      </w:r>
      <w:r>
        <w:rPr>
          <w:rFonts w:hint="eastAsia"/>
        </w:rPr>
        <w:t>編訂一次的</w:t>
      </w:r>
      <w:r w:rsidRPr="008B02C2">
        <w:rPr>
          <w:rFonts w:hint="eastAsia"/>
        </w:rPr>
        <w:t>指標，供</w:t>
      </w:r>
      <w:r>
        <w:rPr>
          <w:rFonts w:hint="eastAsia"/>
        </w:rPr>
        <w:t>政府</w:t>
      </w:r>
      <w:r w:rsidRPr="008B02C2">
        <w:rPr>
          <w:rFonts w:hint="eastAsia"/>
        </w:rPr>
        <w:t>各</w:t>
      </w:r>
      <w:r>
        <w:rPr>
          <w:rFonts w:hint="eastAsia"/>
        </w:rPr>
        <w:t>工務</w:t>
      </w:r>
      <w:r w:rsidRPr="008B02C2">
        <w:rPr>
          <w:rFonts w:hint="eastAsia"/>
        </w:rPr>
        <w:t>部門</w:t>
      </w:r>
      <w:r>
        <w:rPr>
          <w:rFonts w:hint="eastAsia"/>
        </w:rPr>
        <w:t>參考以</w:t>
      </w:r>
      <w:r w:rsidRPr="008B02C2">
        <w:rPr>
          <w:rFonts w:hint="eastAsia"/>
        </w:rPr>
        <w:t>進行</w:t>
      </w:r>
      <w:r>
        <w:rPr>
          <w:rFonts w:hint="eastAsia"/>
        </w:rPr>
        <w:t>工程</w:t>
      </w:r>
      <w:r w:rsidRPr="008B02C2">
        <w:rPr>
          <w:rFonts w:hint="eastAsia"/>
        </w:rPr>
        <w:t>成本估算。</w:t>
      </w:r>
      <w:r>
        <w:rPr>
          <w:rFonts w:hint="eastAsia"/>
        </w:rPr>
        <w:t>這指數</w:t>
      </w:r>
      <w:r w:rsidRPr="008B02C2">
        <w:rPr>
          <w:rFonts w:hint="eastAsia"/>
        </w:rPr>
        <w:t>是根據政府各</w:t>
      </w:r>
      <w:r>
        <w:rPr>
          <w:rFonts w:hint="eastAsia"/>
        </w:rPr>
        <w:t>工務</w:t>
      </w:r>
      <w:r w:rsidRPr="008B02C2">
        <w:rPr>
          <w:rFonts w:hint="eastAsia"/>
        </w:rPr>
        <w:t>部門的主要土木工程投標價格</w:t>
      </w:r>
      <w:r>
        <w:rPr>
          <w:rFonts w:hint="eastAsia"/>
        </w:rPr>
        <w:t>資料</w:t>
      </w:r>
      <w:r w:rsidRPr="008B02C2">
        <w:rPr>
          <w:rFonts w:hint="eastAsia"/>
        </w:rPr>
        <w:t>編</w:t>
      </w:r>
      <w:r>
        <w:rPr>
          <w:rFonts w:hint="eastAsia"/>
        </w:rPr>
        <w:t>訂，但</w:t>
      </w:r>
      <w:r w:rsidRPr="008B02C2">
        <w:rPr>
          <w:rFonts w:hint="eastAsia"/>
        </w:rPr>
        <w:t>不</w:t>
      </w:r>
      <w:r>
        <w:rPr>
          <w:rFonts w:hint="eastAsia"/>
        </w:rPr>
        <w:t>會反映土木工程項目中可能包括</w:t>
      </w:r>
      <w:r w:rsidRPr="008B02C2">
        <w:rPr>
          <w:rFonts w:hint="eastAsia"/>
        </w:rPr>
        <w:t>的</w:t>
      </w:r>
      <w:r w:rsidRPr="003E7789">
        <w:rPr>
          <w:rFonts w:hint="eastAsia"/>
        </w:rPr>
        <w:t>建築﹑機電裝置﹑土地勘探﹑園林環境﹑其他附屬工程</w:t>
      </w:r>
      <w:r>
        <w:rPr>
          <w:rFonts w:hint="eastAsia"/>
        </w:rPr>
        <w:t>及</w:t>
      </w:r>
      <w:r w:rsidRPr="003E7789">
        <w:rPr>
          <w:rFonts w:hint="eastAsia"/>
        </w:rPr>
        <w:t>定期合約</w:t>
      </w:r>
      <w:r>
        <w:rPr>
          <w:rFonts w:hint="eastAsia"/>
        </w:rPr>
        <w:t>工程</w:t>
      </w:r>
      <w:r w:rsidRPr="008B02C2">
        <w:rPr>
          <w:rFonts w:hint="eastAsia"/>
        </w:rPr>
        <w:t>。</w:t>
      </w:r>
      <w:r w:rsidRPr="00741426">
        <w:rPr>
          <w:rFonts w:hint="eastAsia"/>
        </w:rPr>
        <w:t>指數的計算</w:t>
      </w:r>
      <w:r>
        <w:rPr>
          <w:rFonts w:hint="eastAsia"/>
        </w:rPr>
        <w:t>方法，以追蹤</w:t>
      </w:r>
      <w:r w:rsidRPr="00741426">
        <w:rPr>
          <w:rFonts w:hint="eastAsia"/>
        </w:rPr>
        <w:t>一籃子</w:t>
      </w:r>
      <w:r w:rsidRPr="008B02C2">
        <w:rPr>
          <w:rFonts w:hint="eastAsia"/>
        </w:rPr>
        <w:t>特定工程項目的價格</w:t>
      </w:r>
      <w:r>
        <w:rPr>
          <w:rFonts w:hint="eastAsia"/>
        </w:rPr>
        <w:t>隨時間變化的</w:t>
      </w:r>
      <w:r w:rsidRPr="008B02C2">
        <w:rPr>
          <w:rFonts w:hint="eastAsia"/>
        </w:rPr>
        <w:t>百分比</w:t>
      </w:r>
      <w:r>
        <w:rPr>
          <w:rFonts w:hint="eastAsia"/>
        </w:rPr>
        <w:t>作為原則，並擴展以</w:t>
      </w:r>
      <w:r w:rsidRPr="008B02C2">
        <w:rPr>
          <w:rFonts w:hint="eastAsia"/>
        </w:rPr>
        <w:t>涵蓋香港土木工程的特</w:t>
      </w:r>
      <w:r>
        <w:rPr>
          <w:rFonts w:hint="eastAsia"/>
        </w:rPr>
        <w:t>性</w:t>
      </w:r>
      <w:r w:rsidRPr="008B02C2">
        <w:rPr>
          <w:rFonts w:hint="eastAsia"/>
        </w:rPr>
        <w:t>。</w:t>
      </w:r>
      <w:r w:rsidRPr="004D1FEA">
        <w:rPr>
          <w:rFonts w:hint="eastAsia"/>
        </w:rPr>
        <w:t>以</w:t>
      </w:r>
      <w:r>
        <w:rPr>
          <w:rFonts w:hint="eastAsia"/>
        </w:rPr>
        <w:t>二零一零</w:t>
      </w:r>
      <w:r w:rsidRPr="004D1FEA">
        <w:rPr>
          <w:rFonts w:hint="eastAsia"/>
        </w:rPr>
        <w:t>年第一季的數值為基數</w:t>
      </w:r>
      <w:r w:rsidRPr="004D1FEA">
        <w:rPr>
          <w:rFonts w:hint="eastAsia"/>
        </w:rPr>
        <w:t>100</w:t>
      </w:r>
      <w:r w:rsidRPr="004D1FEA">
        <w:rPr>
          <w:rFonts w:hint="eastAsia"/>
        </w:rPr>
        <w:t>；</w:t>
      </w:r>
      <w:r>
        <w:rPr>
          <w:rFonts w:hint="eastAsia"/>
        </w:rPr>
        <w:t>之前和之後</w:t>
      </w:r>
      <w:r w:rsidRPr="004D1FEA">
        <w:rPr>
          <w:rFonts w:hint="eastAsia"/>
        </w:rPr>
        <w:t>的價格均以</w:t>
      </w:r>
      <w:r>
        <w:rPr>
          <w:rFonts w:hint="eastAsia"/>
        </w:rPr>
        <w:t>二零一零</w:t>
      </w:r>
      <w:r w:rsidRPr="004D1FEA">
        <w:rPr>
          <w:rFonts w:hint="eastAsia"/>
        </w:rPr>
        <w:t>年第一季為基準，以指數形式表示。</w:t>
      </w:r>
    </w:p>
    <w:p w14:paraId="01D137EB" w14:textId="77777777" w:rsidR="007746B9" w:rsidRDefault="007746B9">
      <w:pPr>
        <w:shd w:val="clear" w:color="auto" w:fill="FFFFFF"/>
        <w:spacing w:line="345" w:lineRule="atLeast"/>
        <w:textAlignment w:val="center"/>
        <w:divId w:val="505945483"/>
        <w:rPr>
          <w:rFonts w:ascii="Arial" w:hAnsi="Arial" w:cs="Arial"/>
          <w:sz w:val="23"/>
          <w:szCs w:val="23"/>
        </w:rPr>
      </w:pPr>
    </w:p>
    <w:p w14:paraId="525AE10D" w14:textId="77777777" w:rsidR="008B6EDC" w:rsidRPr="00827B3D" w:rsidRDefault="008B6EDC">
      <w:pPr>
        <w:shd w:val="clear" w:color="auto" w:fill="FFFFFF"/>
        <w:spacing w:line="345" w:lineRule="atLeast"/>
        <w:textAlignment w:val="center"/>
        <w:divId w:val="505945483"/>
        <w:rPr>
          <w:rFonts w:ascii="Arial" w:hAnsi="Arial" w:cs="Arial"/>
          <w:sz w:val="23"/>
          <w:szCs w:val="23"/>
        </w:rPr>
      </w:pPr>
    </w:p>
    <w:p w14:paraId="03788FC9" w14:textId="77777777" w:rsidR="007746B9" w:rsidRDefault="008B6EDC">
      <w:pPr>
        <w:shd w:val="clear" w:color="auto" w:fill="FFFFFF"/>
        <w:spacing w:line="345" w:lineRule="atLeast"/>
        <w:textAlignment w:val="center"/>
        <w:divId w:val="505945483"/>
        <w:rPr>
          <w:rFonts w:ascii="Arial" w:hAnsi="Arial" w:cs="Arial"/>
          <w:sz w:val="23"/>
          <w:szCs w:val="23"/>
        </w:rPr>
      </w:pPr>
      <w:r w:rsidRPr="008B6EDC">
        <w:rPr>
          <w:rFonts w:hint="eastAsia"/>
          <w:vertAlign w:val="superscript"/>
          <w:lang w:eastAsia="zh-HK"/>
        </w:rPr>
        <w:t>1</w:t>
      </w:r>
      <w:r w:rsidR="00705A39">
        <w:rPr>
          <w:rFonts w:ascii="新細明體" w:eastAsia="新細明體" w:hAnsi="新細明體" w:cs="新細明體" w:hint="eastAsia"/>
          <w:lang w:eastAsia="zh-HK"/>
        </w:rPr>
        <w:t>「</w:t>
      </w:r>
      <w:r w:rsidR="00491193">
        <w:rPr>
          <w:rFonts w:hint="eastAsia"/>
        </w:rPr>
        <w:t>三季度移動平均線</w:t>
      </w:r>
      <w:r w:rsidR="00705A39">
        <w:rPr>
          <w:rFonts w:ascii="新細明體" w:eastAsia="新細明體" w:hAnsi="新細明體" w:cs="新細明體" w:hint="eastAsia"/>
          <w:lang w:eastAsia="zh-HK"/>
        </w:rPr>
        <w:t>」</w:t>
      </w:r>
      <w:r w:rsidR="00491193">
        <w:rPr>
          <w:rFonts w:hint="eastAsia"/>
        </w:rPr>
        <w:t>顯示</w:t>
      </w:r>
      <w:r w:rsidRPr="008B02C2">
        <w:rPr>
          <w:rFonts w:hint="eastAsia"/>
        </w:rPr>
        <w:t>土木工程投標價格指數</w:t>
      </w:r>
      <w:r w:rsidR="00491193" w:rsidRPr="00491193">
        <w:rPr>
          <w:rFonts w:hint="eastAsia"/>
        </w:rPr>
        <w:t>趨勢</w:t>
      </w:r>
      <w:r>
        <w:rPr>
          <w:rFonts w:hint="eastAsia"/>
        </w:rPr>
        <w:t>，</w:t>
      </w:r>
      <w:r w:rsidR="00491193">
        <w:rPr>
          <w:rFonts w:hint="eastAsia"/>
        </w:rPr>
        <w:t>其計算方法為：</w:t>
      </w:r>
    </w:p>
    <w:p w14:paraId="4330D741" w14:textId="77777777" w:rsidR="00827B3D" w:rsidRDefault="00827B3D">
      <w:pPr>
        <w:shd w:val="clear" w:color="auto" w:fill="FFFFFF"/>
        <w:spacing w:line="345" w:lineRule="atLeast"/>
        <w:textAlignment w:val="center"/>
        <w:divId w:val="505945483"/>
        <w:rPr>
          <w:rFonts w:ascii="Arial" w:hAnsi="Arial" w:cs="Arial"/>
          <w:sz w:val="23"/>
          <w:szCs w:val="23"/>
        </w:rPr>
      </w:pPr>
    </w:p>
    <w:p w14:paraId="43BEAC29" w14:textId="77777777" w:rsidR="00827B3D" w:rsidRPr="00705A39" w:rsidRDefault="009F4495">
      <w:pPr>
        <w:shd w:val="clear" w:color="auto" w:fill="FFFFFF"/>
        <w:spacing w:line="345" w:lineRule="atLeast"/>
        <w:textAlignment w:val="center"/>
        <w:divId w:val="505945483"/>
        <w:rPr>
          <w:rFonts w:ascii="Arial" w:hAnsi="Arial" w:cs="Arial"/>
          <w:sz w:val="20"/>
          <w:szCs w:val="20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Arial"/>
                  <w:sz w:val="20"/>
                  <w:szCs w:val="20"/>
                  <w:vertAlign w:val="subscript"/>
                  <w:lang w:eastAsia="zh-HK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  <w:lang w:eastAsia="zh-HK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Arial" w:hint="eastAsia"/>
                  <w:sz w:val="20"/>
                  <w:szCs w:val="20"/>
                </w:rPr>
                <m:t>季度</m:t>
              </m:r>
            </m:e>
            <m:sub>
              <m:r>
                <w:rPr>
                  <w:rFonts w:ascii="Cambria Math" w:hAnsi="Cambria Math" w:cs="Arial"/>
                  <w:sz w:val="20"/>
                  <w:szCs w:val="20"/>
                  <w:vertAlign w:val="subscript"/>
                  <w:lang w:eastAsia="zh-HK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Arial" w:hint="eastAsia"/>
              <w:sz w:val="20"/>
              <w:szCs w:val="20"/>
              <w:vertAlign w:val="subscript"/>
            </w:rPr>
            <m:t>移動平均值</m:t>
          </m:r>
          <m:r>
            <m:rPr>
              <m:sty m:val="p"/>
            </m:rPr>
            <w:rPr>
              <w:rFonts w:ascii="Cambria Math" w:hAnsi="Cambria Math" w:cs="Arial"/>
              <w:sz w:val="20"/>
              <w:szCs w:val="20"/>
              <w:vertAlign w:val="subscript"/>
              <w:lang w:eastAsia="zh-HK"/>
            </w:rPr>
            <m:t xml:space="preserve"> </m:t>
          </m:r>
          <m:r>
            <m:rPr>
              <m:sty m:val="p"/>
            </m:rPr>
            <w:rPr>
              <w:rFonts w:ascii="Cambria Math" w:hAnsi="Cambria Math" w:cs="Arial"/>
              <w:sz w:val="20"/>
              <w:szCs w:val="20"/>
              <w:lang w:eastAsia="zh-HK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sz w:val="20"/>
                  <w:szCs w:val="20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  <w:lang w:eastAsia="zh-HK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eastAsia="zh-HK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  <w:lang w:eastAsia="zh-HK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Arial" w:hint="eastAsia"/>
                      <w:sz w:val="20"/>
                      <w:szCs w:val="20"/>
                    </w:rPr>
                    <m:t>季度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eastAsia="zh-HK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 w:hint="eastAsia"/>
                  <w:sz w:val="20"/>
                  <w:szCs w:val="20"/>
                </w:rPr>
                <m:t>指數</m:t>
              </m:r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  <w:lang w:eastAsia="zh-HK"/>
                </w:rPr>
                <m:t>+</m:t>
              </m:r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eastAsia="zh-HK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  <w:lang w:eastAsia="zh-HK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Arial" w:hint="eastAsia"/>
                      <w:sz w:val="20"/>
                      <w:szCs w:val="20"/>
                    </w:rPr>
                    <m:t>季度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eastAsia="zh-HK"/>
                    </w:rPr>
                    <m:t>i</m:t>
                  </m:r>
                  <m:r>
                    <w:rPr>
                      <w:rFonts w:ascii="MS Mincho" w:eastAsia="MS Mincho" w:hAnsi="MS Mincho" w:cs="MS Mincho" w:hint="eastAsia"/>
                      <w:sz w:val="20"/>
                      <w:szCs w:val="20"/>
                      <w:vertAlign w:val="subscript"/>
                    </w:rPr>
                    <m:t>-</m:t>
                  </m:r>
                  <m:r>
                    <w:rPr>
                      <w:rFonts w:ascii="Cambria Math" w:hAnsi="Cambria Math" w:cs="Arial" w:hint="eastAsia"/>
                      <w:sz w:val="20"/>
                      <w:szCs w:val="20"/>
                      <w:vertAlign w:val="subscript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 w:hint="eastAsia"/>
                  <w:sz w:val="20"/>
                  <w:szCs w:val="20"/>
                </w:rPr>
                <m:t>指數</m:t>
              </m:r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  <w:lang w:eastAsia="zh-HK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eastAsia="zh-HK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  <w:lang w:eastAsia="zh-HK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Arial" w:hint="eastAsia"/>
                      <w:sz w:val="20"/>
                      <w:szCs w:val="20"/>
                    </w:rPr>
                    <m:t>季度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eastAsia="zh-HK"/>
                    </w:rPr>
                    <m:t>i</m:t>
                  </m:r>
                  <m:r>
                    <w:rPr>
                      <w:rFonts w:ascii="MS Mincho" w:eastAsia="MS Mincho" w:hAnsi="MS Mincho" w:cs="MS Mincho" w:hint="eastAsia"/>
                      <w:sz w:val="20"/>
                      <w:szCs w:val="20"/>
                      <w:vertAlign w:val="subscript"/>
                    </w:rPr>
                    <m:t>-</m:t>
                  </m:r>
                  <m:r>
                    <w:rPr>
                      <w:rFonts w:ascii="Cambria Math" w:hAnsi="Cambria Math" w:cs="MS Mincho" w:hint="eastAsia"/>
                      <w:sz w:val="20"/>
                      <w:szCs w:val="20"/>
                      <w:vertAlign w:val="subscript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 w:hint="eastAsia"/>
                  <w:sz w:val="20"/>
                  <w:szCs w:val="20"/>
                </w:rPr>
                <m:t>指數</m:t>
              </m:r>
            </m:num>
            <m:den>
              <m:r>
                <w:rPr>
                  <w:rFonts w:ascii="Cambria Math" w:hAnsi="Cambria Math" w:cs="Arial"/>
                  <w:sz w:val="20"/>
                  <w:szCs w:val="20"/>
                  <w:lang w:eastAsia="zh-HK"/>
                </w:rPr>
                <m:t>3</m:t>
              </m:r>
            </m:den>
          </m:f>
        </m:oMath>
      </m:oMathPara>
    </w:p>
    <w:p w14:paraId="04DF68AE" w14:textId="77777777" w:rsidR="00C603A5" w:rsidRDefault="00C603A5">
      <w:pPr>
        <w:shd w:val="clear" w:color="auto" w:fill="FFFFFF"/>
        <w:spacing w:line="345" w:lineRule="atLeast"/>
        <w:textAlignment w:val="center"/>
        <w:divId w:val="505945483"/>
        <w:rPr>
          <w:rFonts w:ascii="Arial" w:hAnsi="Arial" w:cs="Arial"/>
          <w:sz w:val="23"/>
          <w:szCs w:val="23"/>
        </w:rPr>
      </w:pPr>
    </w:p>
    <w:p w14:paraId="09BF8F24" w14:textId="77777777" w:rsidR="004A741E" w:rsidRDefault="004A741E">
      <w:pPr>
        <w:shd w:val="clear" w:color="auto" w:fill="FFFFFF"/>
        <w:spacing w:line="345" w:lineRule="atLeast"/>
        <w:textAlignment w:val="center"/>
        <w:divId w:val="505945483"/>
        <w:rPr>
          <w:rFonts w:ascii="Arial" w:hAnsi="Arial" w:cs="Arial"/>
          <w:sz w:val="23"/>
          <w:szCs w:val="23"/>
        </w:rPr>
      </w:pPr>
    </w:p>
    <w:p w14:paraId="14E306D6" w14:textId="77777777" w:rsidR="00427F6B" w:rsidRDefault="00427F6B">
      <w:pPr>
        <w:shd w:val="clear" w:color="auto" w:fill="FFFFFF"/>
        <w:spacing w:line="345" w:lineRule="atLeast"/>
        <w:textAlignment w:val="center"/>
        <w:divId w:val="505945483"/>
        <w:rPr>
          <w:rFonts w:ascii="Arial" w:hAnsi="Arial" w:cs="Arial"/>
          <w:sz w:val="23"/>
          <w:szCs w:val="23"/>
        </w:rPr>
      </w:pPr>
    </w:p>
    <w:p w14:paraId="648A0067" w14:textId="77777777" w:rsidR="00C603A5" w:rsidRDefault="00C603A5">
      <w:pPr>
        <w:shd w:val="clear" w:color="auto" w:fill="FFFFFF"/>
        <w:spacing w:line="345" w:lineRule="atLeast"/>
        <w:textAlignment w:val="center"/>
        <w:divId w:val="505945483"/>
        <w:rPr>
          <w:rFonts w:ascii="Arial" w:hAnsi="Arial" w:cs="Arial"/>
          <w:sz w:val="23"/>
          <w:szCs w:val="23"/>
        </w:rPr>
      </w:pPr>
    </w:p>
    <w:p w14:paraId="1D3E6642" w14:textId="77777777" w:rsidR="00C603A5" w:rsidRDefault="00C603A5" w:rsidP="00A55FFA">
      <w:pPr>
        <w:shd w:val="clear" w:color="auto" w:fill="FFFFFF"/>
        <w:spacing w:line="345" w:lineRule="atLeast"/>
        <w:jc w:val="right"/>
        <w:textAlignment w:val="center"/>
        <w:divId w:val="505945483"/>
        <w:rPr>
          <w:rFonts w:ascii="Arial" w:hAnsi="Arial" w:cs="Arial"/>
          <w:sz w:val="23"/>
          <w:szCs w:val="23"/>
        </w:rPr>
      </w:pPr>
    </w:p>
    <w:p w14:paraId="7DE5A899" w14:textId="77777777" w:rsidR="00AB687C" w:rsidRDefault="00AB687C" w:rsidP="00A55FFA">
      <w:pPr>
        <w:shd w:val="clear" w:color="auto" w:fill="FFFFFF"/>
        <w:spacing w:line="345" w:lineRule="atLeast"/>
        <w:jc w:val="right"/>
        <w:textAlignment w:val="center"/>
        <w:divId w:val="505945483"/>
        <w:rPr>
          <w:rFonts w:ascii="Arial" w:hAnsi="Arial" w:cs="Arial"/>
          <w:sz w:val="23"/>
          <w:szCs w:val="23"/>
        </w:rPr>
      </w:pPr>
    </w:p>
    <w:p w14:paraId="6E81DF61" w14:textId="77777777" w:rsidR="007746B9" w:rsidRDefault="007746B9" w:rsidP="007746B9">
      <w:pPr>
        <w:shd w:val="clear" w:color="auto" w:fill="FFFFFF"/>
        <w:spacing w:line="345" w:lineRule="atLeast"/>
        <w:jc w:val="center"/>
        <w:textAlignment w:val="center"/>
        <w:divId w:val="505945483"/>
        <w:rPr>
          <w:rFonts w:ascii="Arial" w:hAnsi="Arial" w:cs="Arial"/>
          <w:sz w:val="23"/>
          <w:szCs w:val="23"/>
        </w:rPr>
      </w:pPr>
    </w:p>
    <w:p w14:paraId="0763785D" w14:textId="77777777" w:rsidR="007746B9" w:rsidRDefault="007746B9">
      <w:pPr>
        <w:shd w:val="clear" w:color="auto" w:fill="FFFFFF"/>
        <w:spacing w:line="345" w:lineRule="atLeast"/>
        <w:textAlignment w:val="center"/>
        <w:divId w:val="505945483"/>
        <w:rPr>
          <w:rFonts w:ascii="Arial" w:hAnsi="Arial" w:cs="Arial"/>
          <w:sz w:val="23"/>
          <w:szCs w:val="23"/>
        </w:rPr>
      </w:pPr>
    </w:p>
    <w:tbl>
      <w:tblPr>
        <w:tblW w:w="977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1984"/>
        <w:gridCol w:w="1985"/>
        <w:gridCol w:w="1984"/>
      </w:tblGrid>
      <w:tr w:rsidR="007B0BC3" w:rsidRPr="00EB1378" w14:paraId="485CB55B" w14:textId="77777777" w:rsidTr="00C95EC6">
        <w:trPr>
          <w:trHeight w:val="450"/>
        </w:trPr>
        <w:tc>
          <w:tcPr>
            <w:tcW w:w="1833" w:type="dxa"/>
            <w:vMerge w:val="restart"/>
            <w:tcBorders>
              <w:top w:val="single" w:sz="18" w:space="0" w:color="auto"/>
              <w:left w:val="single" w:sz="18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E0D3F76" w14:textId="77777777" w:rsidR="007B0BC3" w:rsidRPr="00EB1378" w:rsidRDefault="007B0BC3" w:rsidP="00C95EC6">
            <w:pPr>
              <w:jc w:val="center"/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</w:pPr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t>Year</w:t>
            </w:r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br/>
            </w:r>
            <w:r w:rsidRPr="00850E22">
              <w:rPr>
                <w:rFonts w:ascii="細明體" w:eastAsia="細明體" w:hAnsi="細明體" w:hint="eastAsia"/>
                <w:b/>
                <w:bCs/>
                <w:color w:val="000000"/>
              </w:rPr>
              <w:t>年份</w:t>
            </w:r>
          </w:p>
        </w:tc>
        <w:tc>
          <w:tcPr>
            <w:tcW w:w="7938" w:type="dxa"/>
            <w:gridSpan w:val="4"/>
            <w:tcBorders>
              <w:top w:val="single" w:sz="18" w:space="0" w:color="auto"/>
              <w:left w:val="nil"/>
              <w:bottom w:val="doub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D4843C5" w14:textId="77777777" w:rsidR="007B0BC3" w:rsidRPr="00EB1378" w:rsidRDefault="007B0BC3" w:rsidP="00C95EC6">
            <w:pPr>
              <w:jc w:val="center"/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</w:pPr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t>CEWTPI</w:t>
            </w:r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br/>
            </w:r>
            <w:r w:rsidRPr="00850E22">
              <w:rPr>
                <w:rFonts w:ascii="細明體" w:eastAsia="細明體" w:hAnsi="細明體" w:hint="eastAsia"/>
                <w:b/>
                <w:bCs/>
                <w:color w:val="000000"/>
              </w:rPr>
              <w:t>土木工程投標價格指數</w:t>
            </w:r>
          </w:p>
        </w:tc>
      </w:tr>
      <w:tr w:rsidR="007B0BC3" w:rsidRPr="00EB1378" w14:paraId="79FAD63C" w14:textId="77777777" w:rsidTr="000C2114">
        <w:trPr>
          <w:trHeight w:val="450"/>
        </w:trPr>
        <w:tc>
          <w:tcPr>
            <w:tcW w:w="1833" w:type="dxa"/>
            <w:vMerge/>
            <w:tcBorders>
              <w:top w:val="single" w:sz="8" w:space="0" w:color="auto"/>
              <w:left w:val="single" w:sz="1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7A64744" w14:textId="77777777" w:rsidR="007B0BC3" w:rsidRPr="00EB1378" w:rsidRDefault="007B0BC3" w:rsidP="00C95EC6">
            <w:pPr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108C210" w14:textId="77777777" w:rsidR="007B0BC3" w:rsidRPr="00C603A5" w:rsidRDefault="007B0BC3" w:rsidP="00C95EC6">
            <w:pPr>
              <w:jc w:val="center"/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t>Qtr</w:t>
            </w:r>
            <w:proofErr w:type="spellEnd"/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t xml:space="preserve"> 1</w:t>
            </w:r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br/>
            </w:r>
            <w:r w:rsidRPr="00850E22">
              <w:rPr>
                <w:rFonts w:ascii="細明體" w:eastAsia="細明體" w:hAnsi="細明體" w:hint="eastAsia"/>
                <w:b/>
                <w:bCs/>
                <w:color w:val="000000"/>
              </w:rPr>
              <w:t>第一季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809A8CB" w14:textId="77777777" w:rsidR="007B0BC3" w:rsidRPr="00C603A5" w:rsidRDefault="007B0BC3" w:rsidP="00C95EC6">
            <w:pPr>
              <w:jc w:val="center"/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t>Qtr</w:t>
            </w:r>
            <w:proofErr w:type="spellEnd"/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t xml:space="preserve"> 2</w:t>
            </w:r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br/>
            </w:r>
            <w:r w:rsidRPr="00850E22">
              <w:rPr>
                <w:rFonts w:ascii="細明體" w:eastAsia="細明體" w:hAnsi="細明體" w:hint="eastAsia"/>
                <w:b/>
                <w:bCs/>
                <w:color w:val="000000"/>
              </w:rPr>
              <w:t>第二季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59D4A70" w14:textId="77777777" w:rsidR="007B0BC3" w:rsidRPr="00C603A5" w:rsidRDefault="007B0BC3" w:rsidP="00C95EC6">
            <w:pPr>
              <w:jc w:val="center"/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t>Qtr</w:t>
            </w:r>
            <w:proofErr w:type="spellEnd"/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t xml:space="preserve"> 3</w:t>
            </w:r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br/>
            </w:r>
            <w:r w:rsidRPr="00850E22">
              <w:rPr>
                <w:rFonts w:ascii="細明體" w:eastAsia="細明體" w:hAnsi="細明體" w:hint="eastAsia"/>
                <w:b/>
                <w:bCs/>
                <w:color w:val="000000"/>
              </w:rPr>
              <w:t>第三季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E3D8A98" w14:textId="77777777" w:rsidR="007B0BC3" w:rsidRPr="00C603A5" w:rsidRDefault="007B0BC3" w:rsidP="00C95EC6">
            <w:pPr>
              <w:jc w:val="center"/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t>Qtr</w:t>
            </w:r>
            <w:proofErr w:type="spellEnd"/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t xml:space="preserve"> 4</w:t>
            </w:r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br/>
            </w:r>
            <w:r w:rsidRPr="00850E22">
              <w:rPr>
                <w:rFonts w:ascii="細明體" w:eastAsia="細明體" w:hAnsi="細明體" w:hint="eastAsia"/>
                <w:b/>
                <w:bCs/>
                <w:color w:val="000000"/>
              </w:rPr>
              <w:t>第四季</w:t>
            </w:r>
          </w:p>
        </w:tc>
      </w:tr>
      <w:tr w:rsidR="00271411" w:rsidRPr="00EB1378" w14:paraId="40991AFD" w14:textId="77777777" w:rsidTr="000C2114">
        <w:trPr>
          <w:trHeight w:val="1055"/>
        </w:trPr>
        <w:tc>
          <w:tcPr>
            <w:tcW w:w="18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6F9C704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98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754AACF" w14:textId="2684F0DD" w:rsidR="00271411" w:rsidRDefault="00271411" w:rsidP="0027141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  <w:r w:rsidR="00CB5C61">
              <w:rPr>
                <w:rFonts w:ascii="Calibri" w:hAnsi="Calibri" w:cs="Calibri"/>
                <w:sz w:val="28"/>
                <w:szCs w:val="28"/>
              </w:rPr>
              <w:t>40</w:t>
            </w:r>
            <w:r>
              <w:rPr>
                <w:rFonts w:ascii="Calibri" w:hAnsi="Calibri" w:cs="Calibri"/>
                <w:sz w:val="28"/>
                <w:szCs w:val="28"/>
              </w:rPr>
              <w:t> 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629B68A" w14:textId="0AA3B192" w:rsidR="00271411" w:rsidRDefault="00CB5C61" w:rsidP="0027141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13</w:t>
            </w:r>
            <w:r>
              <w:rPr>
                <w:rFonts w:ascii="Calibri" w:hAnsi="Calibri" w:cs="Calibri"/>
                <w:sz w:val="28"/>
                <w:szCs w:val="28"/>
              </w:rPr>
              <w:t>7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(</w:t>
            </w:r>
            <w:r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暫定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8"/>
                <w:szCs w:val="28"/>
              </w:rPr>
              <w:t> 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94CC930" w14:textId="77777777" w:rsidR="00271411" w:rsidRDefault="00271411" w:rsidP="0027141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1CF1659" w14:textId="77777777" w:rsidR="00271411" w:rsidRDefault="00271411" w:rsidP="0027141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71411" w:rsidRPr="00EB1378" w14:paraId="68682300" w14:textId="77777777" w:rsidTr="000C2114">
        <w:trPr>
          <w:trHeight w:val="429"/>
        </w:trPr>
        <w:tc>
          <w:tcPr>
            <w:tcW w:w="18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CAD40C3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D9A656A" w14:textId="77777777" w:rsidR="00271411" w:rsidRDefault="00271411" w:rsidP="0027141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7314E8E" w14:textId="77777777" w:rsidR="00271411" w:rsidRDefault="00271411" w:rsidP="0027141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99F5628" w14:textId="77777777" w:rsidR="00271411" w:rsidRDefault="00271411" w:rsidP="0027141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146  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0B91BB1" w14:textId="77777777" w:rsidR="00271411" w:rsidRDefault="00271411" w:rsidP="0027141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141  </w:t>
            </w:r>
          </w:p>
        </w:tc>
      </w:tr>
      <w:tr w:rsidR="00271411" w:rsidRPr="00EB1378" w14:paraId="522B9A04" w14:textId="77777777" w:rsidTr="00B17AC7">
        <w:trPr>
          <w:trHeight w:val="468"/>
        </w:trPr>
        <w:tc>
          <w:tcPr>
            <w:tcW w:w="18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E139EB3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1BC21DA" w14:textId="77777777" w:rsidR="00271411" w:rsidRDefault="00271411" w:rsidP="0027141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96B8688" w14:textId="77777777" w:rsidR="00271411" w:rsidRDefault="00271411" w:rsidP="0027141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D14DD2E" w14:textId="77777777" w:rsidR="00271411" w:rsidRDefault="00271411" w:rsidP="0027141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4761C61" w14:textId="77777777" w:rsidR="00271411" w:rsidRDefault="00271411" w:rsidP="0027141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153</w:t>
            </w:r>
          </w:p>
        </w:tc>
      </w:tr>
      <w:tr w:rsidR="00271411" w:rsidRPr="00EB1378" w14:paraId="10DA27F5" w14:textId="77777777" w:rsidTr="00C95EC6">
        <w:trPr>
          <w:trHeight w:val="40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000000"/>
              <w:right w:val="double" w:sz="6" w:space="0" w:color="auto"/>
            </w:tcBorders>
            <w:vAlign w:val="center"/>
          </w:tcPr>
          <w:p w14:paraId="6DC0710E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ABE0B9E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D064AC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0B2DDC5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F2ACC0" w14:textId="77777777" w:rsidR="00271411" w:rsidRDefault="00271411" w:rsidP="0027141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139</w:t>
            </w:r>
          </w:p>
        </w:tc>
      </w:tr>
      <w:tr w:rsidR="00271411" w:rsidRPr="00EB1378" w14:paraId="055D4EF2" w14:textId="77777777" w:rsidTr="00C95EC6">
        <w:trPr>
          <w:trHeight w:val="405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000000"/>
              <w:right w:val="double" w:sz="6" w:space="0" w:color="auto"/>
            </w:tcBorders>
            <w:vAlign w:val="center"/>
          </w:tcPr>
          <w:p w14:paraId="1C3B8C31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37DF165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1A26F03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F8965DC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515835C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130</w:t>
            </w:r>
          </w:p>
        </w:tc>
      </w:tr>
      <w:tr w:rsidR="00271411" w:rsidRPr="00EB1378" w14:paraId="4C75334A" w14:textId="77777777" w:rsidTr="00C95EC6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7AA4A51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AF1EC4E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E032EDE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B2A063D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63E3B48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104</w:t>
            </w:r>
          </w:p>
        </w:tc>
      </w:tr>
      <w:tr w:rsidR="00271411" w:rsidRPr="00EB1378" w14:paraId="1DE81B89" w14:textId="77777777" w:rsidTr="00C95EC6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73D7AB8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C99C0B5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182ADC1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D50A254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98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(96)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970227E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103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(101)</w:t>
            </w:r>
          </w:p>
        </w:tc>
      </w:tr>
      <w:tr w:rsidR="00271411" w:rsidRPr="00EB1378" w14:paraId="7B0AC085" w14:textId="77777777" w:rsidTr="00C95EC6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C750F7D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1E01B81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D8C0FAF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1429507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25BE91C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94</w:t>
            </w:r>
          </w:p>
        </w:tc>
      </w:tr>
      <w:tr w:rsidR="00271411" w:rsidRPr="00EB1378" w14:paraId="46A7F8E1" w14:textId="77777777" w:rsidTr="00C95EC6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68896FD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1155EAC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BDDC280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57B966C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146729E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122</w:t>
            </w:r>
          </w:p>
        </w:tc>
      </w:tr>
      <w:tr w:rsidR="00271411" w:rsidRPr="00EB1378" w14:paraId="013396D5" w14:textId="77777777" w:rsidTr="00C95EC6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503B5A4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A5C2F9D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D9B8E79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3B59C24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933BF02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128</w:t>
            </w:r>
          </w:p>
        </w:tc>
      </w:tr>
      <w:tr w:rsidR="00271411" w:rsidRPr="00EB1378" w14:paraId="019139E0" w14:textId="77777777" w:rsidTr="00C95EC6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32E1A75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AB9D360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5EEB2D4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14F198B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2938CE6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133</w:t>
            </w:r>
          </w:p>
        </w:tc>
      </w:tr>
      <w:tr w:rsidR="00271411" w:rsidRPr="00EB1378" w14:paraId="484D4DBB" w14:textId="77777777" w:rsidTr="00C95EC6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B65F355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134DD1E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413BA03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3D3F76E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5C817FE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154</w:t>
            </w:r>
          </w:p>
        </w:tc>
      </w:tr>
      <w:tr w:rsidR="00271411" w:rsidRPr="00EB1378" w14:paraId="51EF6995" w14:textId="77777777" w:rsidTr="00C95EC6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8ABCC55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1CACB12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BDD447B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29925CF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84C4B3E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137</w:t>
            </w:r>
          </w:p>
        </w:tc>
      </w:tr>
      <w:tr w:rsidR="00271411" w:rsidRPr="00EB1378" w14:paraId="4FFA9926" w14:textId="77777777" w:rsidTr="00C95EC6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8B24DB9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B5C8ED2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8DFD53F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E04AC40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450EF57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148</w:t>
            </w:r>
          </w:p>
        </w:tc>
      </w:tr>
      <w:tr w:rsidR="00271411" w:rsidRPr="00EB1378" w14:paraId="5413FCFC" w14:textId="77777777" w:rsidTr="00C95EC6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BD217A7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5E23B22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3035C8B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3022E7D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5BE6420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104</w:t>
            </w:r>
          </w:p>
        </w:tc>
      </w:tr>
      <w:tr w:rsidR="00271411" w:rsidRPr="00EB1378" w14:paraId="24195C21" w14:textId="77777777" w:rsidTr="00C95EC6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DDD35D4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A66B72B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18DCC74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7E96432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FB594C6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117</w:t>
            </w:r>
          </w:p>
        </w:tc>
      </w:tr>
      <w:tr w:rsidR="00271411" w:rsidRPr="00EB1378" w14:paraId="5F0E9279" w14:textId="77777777" w:rsidTr="00C95EC6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BF01C8D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58440C3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DB55646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0BBA8AD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A42C865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100</w:t>
            </w:r>
          </w:p>
        </w:tc>
      </w:tr>
      <w:tr w:rsidR="00271411" w:rsidRPr="00EB1378" w14:paraId="560ECB4E" w14:textId="77777777" w:rsidTr="00C95EC6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D16063F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0FA7401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3413165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71099CC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2E92A76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119</w:t>
            </w:r>
          </w:p>
        </w:tc>
      </w:tr>
      <w:tr w:rsidR="00271411" w:rsidRPr="00EB1378" w14:paraId="7CA6E527" w14:textId="77777777" w:rsidTr="00C95EC6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09A5265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B57A51E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C661AC2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41D5A6C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522A1D2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83</w:t>
            </w:r>
          </w:p>
        </w:tc>
      </w:tr>
      <w:tr w:rsidR="00271411" w:rsidRPr="00EB1378" w14:paraId="2261BFE1" w14:textId="77777777" w:rsidTr="00C95EC6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1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9B210A4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F3526A4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5182ADC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B310620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2C4C90D" w14:textId="77777777" w:rsidR="00271411" w:rsidRDefault="00271411" w:rsidP="0027141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87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3407"/>
        <w:gridCol w:w="2126"/>
      </w:tblGrid>
      <w:tr w:rsidR="00EF4282" w:rsidRPr="0040720F" w14:paraId="0134241D" w14:textId="77777777" w:rsidTr="00E71836">
        <w:tc>
          <w:tcPr>
            <w:tcW w:w="1555" w:type="dxa"/>
          </w:tcPr>
          <w:p w14:paraId="1B0AF182" w14:textId="77777777" w:rsidR="00EF4282" w:rsidRDefault="00EF4282" w:rsidP="00E71836">
            <w:pPr>
              <w:spacing w:line="345" w:lineRule="atLeast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  <w:p w14:paraId="0DDFC8BE" w14:textId="77777777" w:rsidR="00EF4282" w:rsidRPr="0040720F" w:rsidRDefault="00EF4282" w:rsidP="00E71836">
            <w:pPr>
              <w:spacing w:line="345" w:lineRule="atLeas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40720F">
              <w:rPr>
                <w:rFonts w:ascii="Arial" w:hAnsi="Arial" w:cs="Arial"/>
                <w:sz w:val="20"/>
                <w:szCs w:val="20"/>
              </w:rPr>
              <w:t>N.A.</w:t>
            </w:r>
          </w:p>
        </w:tc>
        <w:tc>
          <w:tcPr>
            <w:tcW w:w="3407" w:type="dxa"/>
          </w:tcPr>
          <w:p w14:paraId="5D24E38F" w14:textId="77777777" w:rsidR="00EF4282" w:rsidRDefault="00EF4282" w:rsidP="00E71836">
            <w:pPr>
              <w:spacing w:line="345" w:lineRule="atLeast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  <w:p w14:paraId="6B3ACA2D" w14:textId="77777777" w:rsidR="00EF4282" w:rsidRPr="0040720F" w:rsidRDefault="00EF4282" w:rsidP="00E71836">
            <w:pPr>
              <w:spacing w:line="345" w:lineRule="atLeas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40720F">
              <w:rPr>
                <w:rFonts w:ascii="Arial" w:hAnsi="Arial" w:cs="Arial"/>
                <w:sz w:val="20"/>
                <w:szCs w:val="20"/>
              </w:rPr>
              <w:t>Not yet available</w:t>
            </w:r>
          </w:p>
        </w:tc>
        <w:tc>
          <w:tcPr>
            <w:tcW w:w="2126" w:type="dxa"/>
          </w:tcPr>
          <w:p w14:paraId="496B0966" w14:textId="77777777" w:rsidR="00EF4282" w:rsidRDefault="00EF4282" w:rsidP="00E71836">
            <w:pPr>
              <w:spacing w:line="345" w:lineRule="atLeast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  <w:p w14:paraId="2A545B02" w14:textId="77777777" w:rsidR="00EF4282" w:rsidRPr="0040720F" w:rsidRDefault="00EF4282" w:rsidP="00E71836">
            <w:pPr>
              <w:spacing w:line="345" w:lineRule="atLeas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40720F">
              <w:rPr>
                <w:rFonts w:ascii="Arial" w:hAnsi="Arial" w:cs="Arial" w:hint="eastAsia"/>
                <w:sz w:val="20"/>
                <w:szCs w:val="20"/>
              </w:rPr>
              <w:t>暫時沒有數字</w:t>
            </w:r>
          </w:p>
        </w:tc>
      </w:tr>
      <w:tr w:rsidR="00EF4282" w:rsidRPr="0040720F" w14:paraId="29752851" w14:textId="77777777" w:rsidTr="00E71836">
        <w:tc>
          <w:tcPr>
            <w:tcW w:w="1555" w:type="dxa"/>
          </w:tcPr>
          <w:p w14:paraId="485A0B7B" w14:textId="77777777" w:rsidR="00EF4282" w:rsidRPr="0040720F" w:rsidRDefault="00EF4282" w:rsidP="00E71836">
            <w:pPr>
              <w:spacing w:line="345" w:lineRule="atLeas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40720F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3407" w:type="dxa"/>
          </w:tcPr>
          <w:p w14:paraId="41774833" w14:textId="77777777" w:rsidR="00EF4282" w:rsidRPr="0040720F" w:rsidRDefault="00EF4282" w:rsidP="00E71836">
            <w:pPr>
              <w:spacing w:line="345" w:lineRule="atLeas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40720F">
              <w:rPr>
                <w:rFonts w:ascii="Arial" w:hAnsi="Arial" w:cs="Arial"/>
                <w:sz w:val="20"/>
                <w:szCs w:val="20"/>
              </w:rPr>
              <w:t>Denote figures before revision</w:t>
            </w:r>
          </w:p>
        </w:tc>
        <w:tc>
          <w:tcPr>
            <w:tcW w:w="2126" w:type="dxa"/>
          </w:tcPr>
          <w:p w14:paraId="18199BA8" w14:textId="77777777" w:rsidR="00EF4282" w:rsidRPr="0040720F" w:rsidRDefault="00EF4282" w:rsidP="00E71836">
            <w:pPr>
              <w:spacing w:line="345" w:lineRule="atLeas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40720F">
              <w:rPr>
                <w:rFonts w:ascii="Arial" w:hAnsi="Arial" w:cs="Arial" w:hint="eastAsia"/>
                <w:sz w:val="20"/>
                <w:szCs w:val="20"/>
                <w:lang w:eastAsia="zh-HK"/>
              </w:rPr>
              <w:t>表示</w:t>
            </w:r>
            <w:r w:rsidRPr="0040720F">
              <w:rPr>
                <w:rFonts w:ascii="Arial" w:hAnsi="Arial" w:cs="Arial" w:hint="eastAsia"/>
                <w:sz w:val="20"/>
                <w:szCs w:val="20"/>
              </w:rPr>
              <w:t>修訂</w:t>
            </w:r>
            <w:r w:rsidRPr="0040720F">
              <w:rPr>
                <w:rFonts w:ascii="Arial" w:hAnsi="Arial" w:cs="Arial" w:hint="eastAsia"/>
                <w:sz w:val="20"/>
                <w:szCs w:val="20"/>
                <w:lang w:eastAsia="zh-HK"/>
              </w:rPr>
              <w:t>前</w:t>
            </w:r>
            <w:r w:rsidRPr="0040720F">
              <w:rPr>
                <w:rFonts w:ascii="Arial" w:hAnsi="Arial" w:cs="Arial" w:hint="eastAsia"/>
                <w:sz w:val="20"/>
                <w:szCs w:val="20"/>
              </w:rPr>
              <w:t>的數字</w:t>
            </w:r>
          </w:p>
        </w:tc>
      </w:tr>
    </w:tbl>
    <w:p w14:paraId="0E986C51" w14:textId="77777777" w:rsidR="00EF4282" w:rsidRDefault="00EF4282" w:rsidP="00EF4282">
      <w:pPr>
        <w:shd w:val="clear" w:color="auto" w:fill="FFFFFF"/>
        <w:spacing w:line="345" w:lineRule="atLeast"/>
        <w:textAlignment w:val="center"/>
        <w:rPr>
          <w:rFonts w:ascii="Arial" w:hAnsi="Arial" w:cs="Arial"/>
          <w:sz w:val="23"/>
          <w:szCs w:val="23"/>
        </w:rPr>
      </w:pPr>
    </w:p>
    <w:p w14:paraId="08801E72" w14:textId="77777777" w:rsidR="00EF4282" w:rsidRPr="0040720F" w:rsidRDefault="00EF4282" w:rsidP="00EF4282">
      <w:pPr>
        <w:shd w:val="clear" w:color="auto" w:fill="FFFFFF"/>
        <w:spacing w:line="345" w:lineRule="atLeast"/>
        <w:textAlignment w:val="center"/>
        <w:rPr>
          <w:rFonts w:ascii="Arial" w:hAnsi="Arial" w:cs="Arial"/>
          <w:sz w:val="20"/>
          <w:szCs w:val="20"/>
        </w:rPr>
      </w:pPr>
      <w:proofErr w:type="gramStart"/>
      <w:r w:rsidRPr="0040720F">
        <w:rPr>
          <w:rFonts w:ascii="Arial" w:hAnsi="Arial" w:cs="Arial"/>
          <w:sz w:val="20"/>
          <w:szCs w:val="20"/>
        </w:rPr>
        <w:t>Note  :</w:t>
      </w:r>
      <w:proofErr w:type="gramEnd"/>
      <w:r w:rsidRPr="0040720F">
        <w:rPr>
          <w:rFonts w:ascii="Arial" w:hAnsi="Arial" w:cs="Arial"/>
          <w:sz w:val="20"/>
          <w:szCs w:val="20"/>
        </w:rPr>
        <w:t xml:space="preserve"> CEWTPI are subject to revision upon availability of </w:t>
      </w:r>
      <w:r w:rsidRPr="0040720F">
        <w:rPr>
          <w:rFonts w:ascii="Arial" w:hAnsi="Arial" w:cs="Arial" w:hint="eastAsia"/>
          <w:sz w:val="20"/>
          <w:szCs w:val="20"/>
          <w:lang w:eastAsia="zh-HK"/>
        </w:rPr>
        <w:t xml:space="preserve">latest </w:t>
      </w:r>
      <w:r w:rsidRPr="0040720F">
        <w:rPr>
          <w:rFonts w:ascii="Arial" w:hAnsi="Arial" w:cs="Arial"/>
          <w:sz w:val="20"/>
          <w:szCs w:val="20"/>
        </w:rPr>
        <w:t>tender pricing data</w:t>
      </w:r>
      <w:r w:rsidRPr="0040720F">
        <w:rPr>
          <w:sz w:val="20"/>
          <w:szCs w:val="20"/>
        </w:rPr>
        <w:t>.</w:t>
      </w:r>
    </w:p>
    <w:p w14:paraId="040CA269" w14:textId="57B5033A" w:rsidR="00EF4282" w:rsidRPr="007746B9" w:rsidRDefault="00EF4282" w:rsidP="009F4495">
      <w:pPr>
        <w:shd w:val="clear" w:color="auto" w:fill="FFFFFF"/>
        <w:spacing w:line="345" w:lineRule="atLeast"/>
        <w:textAlignment w:val="center"/>
      </w:pPr>
      <w:r w:rsidRPr="0040720F">
        <w:rPr>
          <w:rFonts w:ascii="Arial" w:hAnsi="Arial" w:cs="Arial" w:hint="eastAsia"/>
          <w:sz w:val="20"/>
          <w:szCs w:val="20"/>
          <w:lang w:eastAsia="zh-HK"/>
        </w:rPr>
        <w:t>註釋</w:t>
      </w:r>
      <w:r w:rsidRPr="0040720F">
        <w:rPr>
          <w:rFonts w:ascii="Arial" w:hAnsi="Arial" w:cs="Arial" w:hint="eastAsia"/>
          <w:sz w:val="20"/>
          <w:szCs w:val="20"/>
        </w:rPr>
        <w:t xml:space="preserve"> </w:t>
      </w:r>
      <w:r w:rsidRPr="0040720F">
        <w:rPr>
          <w:rFonts w:ascii="Arial" w:hAnsi="Arial" w:cs="Arial"/>
          <w:sz w:val="20"/>
          <w:szCs w:val="20"/>
        </w:rPr>
        <w:t xml:space="preserve"> </w:t>
      </w:r>
      <w:r w:rsidRPr="0040720F">
        <w:rPr>
          <w:rFonts w:ascii="Arial" w:hAnsi="Arial" w:cs="Arial" w:hint="eastAsia"/>
          <w:sz w:val="20"/>
          <w:szCs w:val="20"/>
        </w:rPr>
        <w:t>:</w:t>
      </w:r>
      <w:r w:rsidRPr="0040720F">
        <w:rPr>
          <w:rFonts w:ascii="Arial" w:hAnsi="Arial" w:cs="Arial"/>
          <w:sz w:val="20"/>
          <w:szCs w:val="20"/>
        </w:rPr>
        <w:t xml:space="preserve">  </w:t>
      </w:r>
      <w:r w:rsidRPr="0040720F">
        <w:rPr>
          <w:rFonts w:ascii="Arial" w:hAnsi="Arial" w:cs="Arial" w:hint="eastAsia"/>
          <w:sz w:val="20"/>
          <w:szCs w:val="20"/>
          <w:lang w:eastAsia="zh-HK"/>
        </w:rPr>
        <w:t>土木工程投標價格指數可能會在獲得新投標價格資料時進行修訂。</w:t>
      </w:r>
    </w:p>
    <w:sectPr w:rsidR="00EF4282" w:rsidRPr="007746B9" w:rsidSect="005C08A5">
      <w:footerReference w:type="default" r:id="rId7"/>
      <w:pgSz w:w="11906" w:h="16838"/>
      <w:pgMar w:top="1440" w:right="849" w:bottom="144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54DA3" w14:textId="77777777" w:rsidR="00CE169F" w:rsidRDefault="00CE169F" w:rsidP="00E049F1">
      <w:r>
        <w:separator/>
      </w:r>
    </w:p>
  </w:endnote>
  <w:endnote w:type="continuationSeparator" w:id="0">
    <w:p w14:paraId="1F396C0E" w14:textId="77777777" w:rsidR="00CE169F" w:rsidRDefault="00CE169F" w:rsidP="00E0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849D9" w14:textId="40DC1F99" w:rsidR="004E5797" w:rsidRDefault="004E5797">
    <w:pPr>
      <w:pStyle w:val="Footer"/>
    </w:pPr>
    <w:r>
      <w:rPr>
        <w:color w:val="595959" w:themeColor="text1" w:themeTint="A6"/>
        <w:sz w:val="18"/>
        <w:szCs w:val="18"/>
      </w:rPr>
      <w:ptab w:relativeTo="margin" w:alignment="right" w:leader="none"/>
    </w:r>
    <w:r w:rsidRPr="004E5797">
      <w:rPr>
        <w:rFonts w:hint="eastAsia"/>
        <w:color w:val="595959" w:themeColor="text1" w:themeTint="A6"/>
        <w:sz w:val="18"/>
        <w:szCs w:val="18"/>
      </w:rPr>
      <w:t>最後更新日期</w:t>
    </w:r>
    <w:r w:rsidRPr="004E5797">
      <w:rPr>
        <w:color w:val="595959" w:themeColor="text1" w:themeTint="A6"/>
        <w:sz w:val="18"/>
        <w:szCs w:val="18"/>
      </w:rPr>
      <w:t xml:space="preserve"> :  20</w:t>
    </w:r>
    <w:r w:rsidR="00A823A6">
      <w:rPr>
        <w:color w:val="595959" w:themeColor="text1" w:themeTint="A6"/>
        <w:sz w:val="18"/>
        <w:szCs w:val="18"/>
      </w:rPr>
      <w:t>2</w:t>
    </w:r>
    <w:r w:rsidR="00427F6B">
      <w:rPr>
        <w:color w:val="595959" w:themeColor="text1" w:themeTint="A6"/>
        <w:sz w:val="18"/>
        <w:szCs w:val="18"/>
      </w:rPr>
      <w:t>5</w:t>
    </w:r>
    <w:r w:rsidR="00506BBB">
      <w:rPr>
        <w:rFonts w:hint="eastAsia"/>
        <w:color w:val="595959" w:themeColor="text1" w:themeTint="A6"/>
        <w:sz w:val="18"/>
        <w:szCs w:val="18"/>
        <w:lang w:eastAsia="zh-HK"/>
      </w:rPr>
      <w:t>年</w:t>
    </w:r>
    <w:r w:rsidR="00563B2E">
      <w:rPr>
        <w:rFonts w:hint="eastAsia"/>
        <w:color w:val="595959" w:themeColor="text1" w:themeTint="A6"/>
        <w:sz w:val="18"/>
        <w:szCs w:val="18"/>
      </w:rPr>
      <w:t xml:space="preserve"> </w:t>
    </w:r>
    <w:r w:rsidR="009F4495">
      <w:rPr>
        <w:color w:val="595959" w:themeColor="text1" w:themeTint="A6"/>
        <w:sz w:val="18"/>
        <w:szCs w:val="18"/>
      </w:rPr>
      <w:t>10</w:t>
    </w:r>
    <w:r w:rsidRPr="004E5797">
      <w:rPr>
        <w:rFonts w:hint="eastAsia"/>
        <w:color w:val="595959" w:themeColor="text1" w:themeTint="A6"/>
        <w:sz w:val="18"/>
        <w:szCs w:val="18"/>
      </w:rPr>
      <w:t>月</w:t>
    </w:r>
    <w:r w:rsidR="00D2461B">
      <w:rPr>
        <w:color w:val="595959" w:themeColor="text1" w:themeTint="A6"/>
        <w:sz w:val="18"/>
        <w:szCs w:val="18"/>
      </w:rPr>
      <w:t>3</w:t>
    </w:r>
    <w:r w:rsidR="002B1295">
      <w:rPr>
        <w:color w:val="595959" w:themeColor="text1" w:themeTint="A6"/>
        <w:sz w:val="18"/>
        <w:szCs w:val="18"/>
      </w:rPr>
      <w:t>1</w:t>
    </w:r>
    <w:r w:rsidRPr="004E5797">
      <w:rPr>
        <w:rFonts w:hint="eastAsia"/>
        <w:color w:val="595959" w:themeColor="text1" w:themeTint="A6"/>
        <w:sz w:val="18"/>
        <w:szCs w:val="18"/>
      </w:rPr>
      <w:t>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20877" w14:textId="77777777" w:rsidR="00CE169F" w:rsidRDefault="00CE169F" w:rsidP="00E049F1">
      <w:r>
        <w:separator/>
      </w:r>
    </w:p>
  </w:footnote>
  <w:footnote w:type="continuationSeparator" w:id="0">
    <w:p w14:paraId="0D071CC6" w14:textId="77777777" w:rsidR="00CE169F" w:rsidRDefault="00CE169F" w:rsidP="00E04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362"/>
    <w:rsid w:val="000446E6"/>
    <w:rsid w:val="0008316D"/>
    <w:rsid w:val="000A2C30"/>
    <w:rsid w:val="000A3DF7"/>
    <w:rsid w:val="000C1BC6"/>
    <w:rsid w:val="000C2114"/>
    <w:rsid w:val="0015225D"/>
    <w:rsid w:val="0015773C"/>
    <w:rsid w:val="0017792B"/>
    <w:rsid w:val="001B09C2"/>
    <w:rsid w:val="001B46EE"/>
    <w:rsid w:val="001F4F4F"/>
    <w:rsid w:val="001F5F26"/>
    <w:rsid w:val="001F5FDF"/>
    <w:rsid w:val="001F6347"/>
    <w:rsid w:val="00200342"/>
    <w:rsid w:val="00231CE8"/>
    <w:rsid w:val="00271411"/>
    <w:rsid w:val="0027636B"/>
    <w:rsid w:val="002838F9"/>
    <w:rsid w:val="002B1295"/>
    <w:rsid w:val="002B5957"/>
    <w:rsid w:val="002F4E67"/>
    <w:rsid w:val="0032563A"/>
    <w:rsid w:val="003378AC"/>
    <w:rsid w:val="00346566"/>
    <w:rsid w:val="00350FD7"/>
    <w:rsid w:val="003662D2"/>
    <w:rsid w:val="00380952"/>
    <w:rsid w:val="00385DDA"/>
    <w:rsid w:val="00393C40"/>
    <w:rsid w:val="003F327F"/>
    <w:rsid w:val="003F3AE3"/>
    <w:rsid w:val="003F5988"/>
    <w:rsid w:val="004114F0"/>
    <w:rsid w:val="00427F6B"/>
    <w:rsid w:val="00434D51"/>
    <w:rsid w:val="00491193"/>
    <w:rsid w:val="00495122"/>
    <w:rsid w:val="004A741E"/>
    <w:rsid w:val="004B026F"/>
    <w:rsid w:val="004E5797"/>
    <w:rsid w:val="004F2E73"/>
    <w:rsid w:val="00506BBB"/>
    <w:rsid w:val="0051408E"/>
    <w:rsid w:val="00542952"/>
    <w:rsid w:val="00563B2E"/>
    <w:rsid w:val="005870C0"/>
    <w:rsid w:val="005A7A02"/>
    <w:rsid w:val="005C08A5"/>
    <w:rsid w:val="005C51A2"/>
    <w:rsid w:val="005D25DE"/>
    <w:rsid w:val="005E34C2"/>
    <w:rsid w:val="0063312C"/>
    <w:rsid w:val="006B3EAC"/>
    <w:rsid w:val="006C17FE"/>
    <w:rsid w:val="006E128E"/>
    <w:rsid w:val="00705A39"/>
    <w:rsid w:val="00710863"/>
    <w:rsid w:val="00760FDB"/>
    <w:rsid w:val="0076414D"/>
    <w:rsid w:val="007746B9"/>
    <w:rsid w:val="007966D5"/>
    <w:rsid w:val="007A6719"/>
    <w:rsid w:val="007A74C2"/>
    <w:rsid w:val="007B0BC3"/>
    <w:rsid w:val="007B6A12"/>
    <w:rsid w:val="007C7B90"/>
    <w:rsid w:val="00804CE4"/>
    <w:rsid w:val="0082116B"/>
    <w:rsid w:val="00827B3D"/>
    <w:rsid w:val="00893303"/>
    <w:rsid w:val="008B6EDC"/>
    <w:rsid w:val="008C53C9"/>
    <w:rsid w:val="008F0366"/>
    <w:rsid w:val="008F7B3C"/>
    <w:rsid w:val="008F7B43"/>
    <w:rsid w:val="00964B44"/>
    <w:rsid w:val="0097575E"/>
    <w:rsid w:val="009850E5"/>
    <w:rsid w:val="0099298C"/>
    <w:rsid w:val="009A599D"/>
    <w:rsid w:val="009B54EB"/>
    <w:rsid w:val="009C1BA6"/>
    <w:rsid w:val="009F4495"/>
    <w:rsid w:val="00A14F84"/>
    <w:rsid w:val="00A3212F"/>
    <w:rsid w:val="00A55FFA"/>
    <w:rsid w:val="00A823A6"/>
    <w:rsid w:val="00A84E76"/>
    <w:rsid w:val="00A8769E"/>
    <w:rsid w:val="00AA252A"/>
    <w:rsid w:val="00AA686E"/>
    <w:rsid w:val="00AB687C"/>
    <w:rsid w:val="00AE3FD7"/>
    <w:rsid w:val="00AE6A32"/>
    <w:rsid w:val="00AF11D6"/>
    <w:rsid w:val="00B1318E"/>
    <w:rsid w:val="00B17AC7"/>
    <w:rsid w:val="00B45D88"/>
    <w:rsid w:val="00B56362"/>
    <w:rsid w:val="00B855DA"/>
    <w:rsid w:val="00B96F46"/>
    <w:rsid w:val="00BD3BAE"/>
    <w:rsid w:val="00BE46E5"/>
    <w:rsid w:val="00C01097"/>
    <w:rsid w:val="00C30C2B"/>
    <w:rsid w:val="00C5025E"/>
    <w:rsid w:val="00C603A5"/>
    <w:rsid w:val="00C61F13"/>
    <w:rsid w:val="00C67B2C"/>
    <w:rsid w:val="00CB5C61"/>
    <w:rsid w:val="00CD1C99"/>
    <w:rsid w:val="00CD7E0D"/>
    <w:rsid w:val="00CE169F"/>
    <w:rsid w:val="00CE1B3F"/>
    <w:rsid w:val="00CE5583"/>
    <w:rsid w:val="00D01B56"/>
    <w:rsid w:val="00D2461B"/>
    <w:rsid w:val="00D47DB2"/>
    <w:rsid w:val="00D57C6E"/>
    <w:rsid w:val="00DE5544"/>
    <w:rsid w:val="00DF361E"/>
    <w:rsid w:val="00E049F1"/>
    <w:rsid w:val="00E422B6"/>
    <w:rsid w:val="00E453C4"/>
    <w:rsid w:val="00E66A7D"/>
    <w:rsid w:val="00E80BFD"/>
    <w:rsid w:val="00EB1378"/>
    <w:rsid w:val="00EB1F46"/>
    <w:rsid w:val="00EC406D"/>
    <w:rsid w:val="00ED2B2C"/>
    <w:rsid w:val="00ED5DA5"/>
    <w:rsid w:val="00EF4282"/>
    <w:rsid w:val="00F027BE"/>
    <w:rsid w:val="00F05F1E"/>
    <w:rsid w:val="00F93DF6"/>
    <w:rsid w:val="00F9719D"/>
    <w:rsid w:val="00FA6A83"/>
    <w:rsid w:val="00FA6D2A"/>
    <w:rsid w:val="00FB4B4F"/>
    <w:rsid w:val="00FE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5E59FBB"/>
  <w15:chartTrackingRefBased/>
  <w15:docId w15:val="{67728580-0D69-4527-91F5-C046E14B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B44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line="75" w:lineRule="atLeast"/>
      <w:outlineLvl w:val="0"/>
    </w:pPr>
    <w:rPr>
      <w:b/>
      <w:bCs/>
      <w:color w:val="6C5F55"/>
      <w:kern w:val="36"/>
      <w:sz w:val="38"/>
      <w:szCs w:val="38"/>
    </w:rPr>
  </w:style>
  <w:style w:type="paragraph" w:styleId="Heading2">
    <w:name w:val="heading 2"/>
    <w:basedOn w:val="Normal"/>
    <w:link w:val="Heading2Char"/>
    <w:uiPriority w:val="9"/>
    <w:qFormat/>
    <w:pPr>
      <w:pBdr>
        <w:bottom w:val="single" w:sz="6" w:space="8" w:color="6B7F23"/>
      </w:pBdr>
      <w:spacing w:line="420" w:lineRule="atLeast"/>
      <w:outlineLvl w:val="1"/>
    </w:pPr>
    <w:rPr>
      <w:b/>
      <w:bCs/>
      <w:color w:val="6B7F23"/>
      <w:sz w:val="38"/>
      <w:szCs w:val="38"/>
    </w:rPr>
  </w:style>
  <w:style w:type="paragraph" w:styleId="Heading3">
    <w:name w:val="heading 3"/>
    <w:basedOn w:val="Normal"/>
    <w:link w:val="Heading3Char"/>
    <w:uiPriority w:val="9"/>
    <w:qFormat/>
    <w:pPr>
      <w:spacing w:line="360" w:lineRule="atLeast"/>
      <w:outlineLvl w:val="2"/>
    </w:pPr>
    <w:rPr>
      <w:b/>
      <w:bCs/>
      <w:sz w:val="33"/>
      <w:szCs w:val="33"/>
    </w:rPr>
  </w:style>
  <w:style w:type="paragraph" w:styleId="Heading4">
    <w:name w:val="heading 4"/>
    <w:basedOn w:val="Normal"/>
    <w:link w:val="Heading4Char"/>
    <w:uiPriority w:val="9"/>
    <w:qFormat/>
    <w:pPr>
      <w:spacing w:after="150"/>
      <w:outlineLvl w:val="3"/>
    </w:pPr>
    <w:rPr>
      <w:b/>
      <w:bCs/>
      <w:sz w:val="23"/>
      <w:szCs w:val="23"/>
    </w:rPr>
  </w:style>
  <w:style w:type="paragraph" w:styleId="Heading5">
    <w:name w:val="heading 5"/>
    <w:basedOn w:val="Normal"/>
    <w:link w:val="Heading5Char"/>
    <w:uiPriority w:val="9"/>
    <w:qFormat/>
    <w:pPr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pPr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B65B0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B65B00"/>
      <w:u w:val="none"/>
      <w:effect w:val="none"/>
    </w:rPr>
  </w:style>
  <w:style w:type="paragraph" w:styleId="HTMLAddress">
    <w:name w:val="HTML Address"/>
    <w:basedOn w:val="Normal"/>
    <w:link w:val="HTMLAddressChar"/>
    <w:uiPriority w:val="9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Pr>
      <w:rFonts w:ascii="新細明體" w:eastAsiaTheme="minorEastAsia" w:hAnsi="新細明體" w:hint="eastAsia"/>
      <w:i/>
      <w:iCs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eastAsiaTheme="minorEastAsia" w:hAnsi="Courier New" w:cs="Courier New" w:hint="default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b/>
      <w:bCs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b/>
      <w:bCs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 w:hint="default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ajorHAnsi" w:eastAsiaTheme="majorEastAsia" w:hAnsiTheme="majorHAnsi" w:cstheme="majorBidi" w:hint="default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ajorHAnsi" w:eastAsiaTheme="majorEastAsia" w:hAnsiTheme="majorHAnsi" w:cstheme="majorBidi" w:hint="default"/>
      <w:b/>
      <w:bCs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ajorHAnsi" w:eastAsiaTheme="majorEastAsia" w:hAnsiTheme="majorHAnsi" w:cstheme="majorBidi" w:hint="default"/>
      <w:sz w:val="36"/>
      <w:szCs w:val="36"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eastAsiaTheme="minorEastAsia" w:hAnsi="Courier New" w:cs="Courier New" w:hint="default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eastAsiaTheme="minorEastAsia" w:hAnsi="Courier New" w:cs="Courier New" w:hint="default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eastAsiaTheme="minorEastAsia" w:hAnsi="Courier New" w:cs="Courier New" w:hint="default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eastAsiaTheme="minorEastAsia" w:hAnsi="Courier New" w:cs="Courier New" w:hint="default"/>
      <w:sz w:val="20"/>
      <w:szCs w:val="20"/>
    </w:rPr>
  </w:style>
  <w:style w:type="paragraph" w:customStyle="1" w:styleId="msonormal0">
    <w:name w:val="msonormal"/>
    <w:basedOn w:val="Normal"/>
    <w:uiPriority w:val="99"/>
    <w:semiHidden/>
  </w:style>
  <w:style w:type="paragraph" w:styleId="NormalWeb">
    <w:name w:val="Normal (Web)"/>
    <w:basedOn w:val="Normal"/>
    <w:uiPriority w:val="99"/>
    <w:semiHidden/>
    <w:unhideWhenUsed/>
  </w:style>
  <w:style w:type="paragraph" w:customStyle="1" w:styleId="header4">
    <w:name w:val="header4"/>
    <w:basedOn w:val="Normal"/>
    <w:uiPriority w:val="99"/>
    <w:semiHidden/>
    <w:rPr>
      <w:b/>
      <w:bCs/>
      <w:sz w:val="23"/>
      <w:szCs w:val="23"/>
    </w:rPr>
  </w:style>
  <w:style w:type="paragraph" w:customStyle="1" w:styleId="1">
    <w:name w:val="強調粗體1"/>
    <w:basedOn w:val="Normal"/>
    <w:uiPriority w:val="99"/>
    <w:semiHidden/>
  </w:style>
  <w:style w:type="paragraph" w:customStyle="1" w:styleId="heading10">
    <w:name w:val="heading1"/>
    <w:basedOn w:val="Normal"/>
    <w:uiPriority w:val="99"/>
    <w:semiHidden/>
    <w:pPr>
      <w:spacing w:line="720" w:lineRule="atLeast"/>
    </w:pPr>
    <w:rPr>
      <w:color w:val="6C5F55"/>
      <w:sz w:val="38"/>
      <w:szCs w:val="38"/>
    </w:rPr>
  </w:style>
  <w:style w:type="paragraph" w:customStyle="1" w:styleId="heading20">
    <w:name w:val="heading2"/>
    <w:basedOn w:val="Normal"/>
    <w:uiPriority w:val="99"/>
    <w:semiHidden/>
    <w:pPr>
      <w:pBdr>
        <w:bottom w:val="single" w:sz="6" w:space="8" w:color="6B7F23"/>
      </w:pBdr>
      <w:spacing w:line="420" w:lineRule="atLeast"/>
    </w:pPr>
    <w:rPr>
      <w:color w:val="6B7F23"/>
      <w:sz w:val="38"/>
      <w:szCs w:val="38"/>
    </w:rPr>
  </w:style>
  <w:style w:type="paragraph" w:customStyle="1" w:styleId="heading30">
    <w:name w:val="heading3"/>
    <w:basedOn w:val="Normal"/>
    <w:uiPriority w:val="99"/>
    <w:semiHidden/>
    <w:pPr>
      <w:spacing w:line="360" w:lineRule="atLeast"/>
    </w:pPr>
    <w:rPr>
      <w:sz w:val="33"/>
      <w:szCs w:val="33"/>
    </w:rPr>
  </w:style>
  <w:style w:type="paragraph" w:customStyle="1" w:styleId="heading40">
    <w:name w:val="heading4"/>
    <w:basedOn w:val="Normal"/>
    <w:uiPriority w:val="99"/>
    <w:semiHidden/>
    <w:pPr>
      <w:spacing w:after="150"/>
    </w:pPr>
    <w:rPr>
      <w:sz w:val="23"/>
      <w:szCs w:val="23"/>
    </w:rPr>
  </w:style>
  <w:style w:type="paragraph" w:customStyle="1" w:styleId="wrapper">
    <w:name w:val="wrapper"/>
    <w:basedOn w:val="Normal"/>
    <w:uiPriority w:val="99"/>
    <w:semiHidden/>
  </w:style>
  <w:style w:type="paragraph" w:customStyle="1" w:styleId="grid4col">
    <w:name w:val="grid4col"/>
    <w:basedOn w:val="Normal"/>
    <w:uiPriority w:val="99"/>
    <w:semiHidden/>
  </w:style>
  <w:style w:type="paragraph" w:customStyle="1" w:styleId="sp">
    <w:name w:val="sp"/>
    <w:basedOn w:val="Normal"/>
    <w:uiPriority w:val="99"/>
    <w:semiHidden/>
    <w:pPr>
      <w:spacing w:before="150"/>
    </w:pPr>
  </w:style>
  <w:style w:type="paragraph" w:customStyle="1" w:styleId="10">
    <w:name w:val="頁首1"/>
    <w:basedOn w:val="Normal"/>
    <w:uiPriority w:val="99"/>
    <w:semiHidden/>
  </w:style>
  <w:style w:type="paragraph" w:customStyle="1" w:styleId="official">
    <w:name w:val="official"/>
    <w:basedOn w:val="Normal"/>
    <w:uiPriority w:val="99"/>
    <w:semiHidden/>
    <w:pPr>
      <w:pBdr>
        <w:bottom w:val="single" w:sz="12" w:space="0" w:color="auto"/>
      </w:pBdr>
    </w:pPr>
  </w:style>
  <w:style w:type="paragraph" w:customStyle="1" w:styleId="theme">
    <w:name w:val="theme"/>
    <w:basedOn w:val="Normal"/>
    <w:uiPriority w:val="99"/>
    <w:semiHidden/>
    <w:pPr>
      <w:jc w:val="right"/>
    </w:pPr>
  </w:style>
  <w:style w:type="paragraph" w:customStyle="1" w:styleId="mod-header">
    <w:name w:val="mod-header"/>
    <w:basedOn w:val="Normal"/>
    <w:uiPriority w:val="99"/>
    <w:semiHidden/>
  </w:style>
  <w:style w:type="paragraph" w:customStyle="1" w:styleId="box">
    <w:name w:val="box"/>
    <w:basedOn w:val="Normal"/>
    <w:uiPriority w:val="99"/>
    <w:semiHidden/>
    <w:pPr>
      <w:shd w:val="clear" w:color="auto" w:fill="FFFFFF"/>
      <w:spacing w:before="195"/>
      <w:ind w:left="195"/>
    </w:pPr>
  </w:style>
  <w:style w:type="paragraph" w:customStyle="1" w:styleId="box-half">
    <w:name w:val="box-half"/>
    <w:basedOn w:val="Normal"/>
    <w:uiPriority w:val="99"/>
    <w:semiHidden/>
    <w:pPr>
      <w:shd w:val="clear" w:color="auto" w:fill="FFFFFF"/>
    </w:pPr>
  </w:style>
  <w:style w:type="paragraph" w:customStyle="1" w:styleId="box-block">
    <w:name w:val="box-block"/>
    <w:basedOn w:val="Normal"/>
    <w:uiPriority w:val="99"/>
    <w:semiHidden/>
    <w:pPr>
      <w:shd w:val="clear" w:color="auto" w:fill="FFFFFF"/>
      <w:spacing w:before="195"/>
      <w:ind w:left="195"/>
    </w:pPr>
  </w:style>
  <w:style w:type="paragraph" w:customStyle="1" w:styleId="service-icon-link">
    <w:name w:val="service-icon-link"/>
    <w:basedOn w:val="Normal"/>
    <w:uiPriority w:val="99"/>
    <w:semiHidden/>
    <w:pPr>
      <w:spacing w:before="1275"/>
      <w:jc w:val="center"/>
    </w:pPr>
  </w:style>
  <w:style w:type="paragraph" w:customStyle="1" w:styleId="searchinput">
    <w:name w:val="searchinput"/>
    <w:basedOn w:val="Normal"/>
    <w:uiPriority w:val="99"/>
    <w:semiHidden/>
    <w:rPr>
      <w:rFonts w:ascii="Arial" w:hAnsi="Arial" w:cs="Arial"/>
    </w:rPr>
  </w:style>
  <w:style w:type="paragraph" w:customStyle="1" w:styleId="title-10th-tc">
    <w:name w:val="title-10th-tc"/>
    <w:basedOn w:val="Normal"/>
    <w:uiPriority w:val="99"/>
    <w:semiHidden/>
  </w:style>
  <w:style w:type="paragraph" w:customStyle="1" w:styleId="title-10th-sc">
    <w:name w:val="title-10th-sc"/>
    <w:basedOn w:val="Normal"/>
    <w:uiPriority w:val="99"/>
    <w:semiHidden/>
  </w:style>
  <w:style w:type="paragraph" w:customStyle="1" w:styleId="title-icon-job">
    <w:name w:val="title-icon-job"/>
    <w:basedOn w:val="Normal"/>
    <w:uiPriority w:val="99"/>
    <w:semiHidden/>
  </w:style>
  <w:style w:type="paragraph" w:customStyle="1" w:styleId="title-icon-news">
    <w:name w:val="title-icon-news"/>
    <w:basedOn w:val="Normal"/>
    <w:uiPriority w:val="99"/>
    <w:semiHidden/>
  </w:style>
  <w:style w:type="paragraph" w:customStyle="1" w:styleId="clearbox">
    <w:name w:val="clearbox"/>
    <w:basedOn w:val="Normal"/>
    <w:uiPriority w:val="99"/>
    <w:semiHidden/>
  </w:style>
  <w:style w:type="paragraph" w:customStyle="1" w:styleId="title-icon-publicservices">
    <w:name w:val="title-icon-publicservices"/>
    <w:basedOn w:val="Normal"/>
    <w:uiPriority w:val="99"/>
    <w:semiHidden/>
    <w:pPr>
      <w:shd w:val="clear" w:color="auto" w:fill="12848E"/>
    </w:pPr>
  </w:style>
  <w:style w:type="paragraph" w:customStyle="1" w:styleId="title-icon-slopesafety">
    <w:name w:val="title-icon-slopesafety"/>
    <w:basedOn w:val="Normal"/>
    <w:uiPriority w:val="99"/>
    <w:semiHidden/>
  </w:style>
  <w:style w:type="paragraph" w:customStyle="1" w:styleId="title-icon-tender">
    <w:name w:val="title-icon-tender"/>
    <w:basedOn w:val="Normal"/>
    <w:uiPriority w:val="99"/>
    <w:semiHidden/>
    <w:rPr>
      <w:color w:val="1F69A6"/>
    </w:rPr>
  </w:style>
  <w:style w:type="paragraph" w:customStyle="1" w:styleId="paddingcase1">
    <w:name w:val="paddingcase1"/>
    <w:basedOn w:val="Normal"/>
    <w:uiPriority w:val="99"/>
    <w:semiHidden/>
  </w:style>
  <w:style w:type="paragraph" w:customStyle="1" w:styleId="paddingcase2">
    <w:name w:val="paddingcase2"/>
    <w:basedOn w:val="Normal"/>
    <w:uiPriority w:val="99"/>
    <w:semiHidden/>
  </w:style>
  <w:style w:type="paragraph" w:customStyle="1" w:styleId="paddingcase3">
    <w:name w:val="paddingcase3"/>
    <w:basedOn w:val="Normal"/>
    <w:uiPriority w:val="99"/>
    <w:semiHidden/>
  </w:style>
  <w:style w:type="paragraph" w:customStyle="1" w:styleId="title-icon-topicinfocus">
    <w:name w:val="title-icon-topicinfocus"/>
    <w:basedOn w:val="Normal"/>
    <w:uiPriority w:val="99"/>
    <w:semiHidden/>
  </w:style>
  <w:style w:type="paragraph" w:customStyle="1" w:styleId="title-icon-slope-en">
    <w:name w:val="title-icon-slope-en"/>
    <w:basedOn w:val="Normal"/>
    <w:uiPriority w:val="99"/>
    <w:semiHidden/>
  </w:style>
  <w:style w:type="paragraph" w:customStyle="1" w:styleId="title-icon-slope-c">
    <w:name w:val="title-icon-slope-c"/>
    <w:basedOn w:val="Normal"/>
    <w:uiPriority w:val="99"/>
    <w:semiHidden/>
  </w:style>
  <w:style w:type="paragraph" w:customStyle="1" w:styleId="title-icon-hongkonggeology">
    <w:name w:val="title-icon-hongkonggeology"/>
    <w:basedOn w:val="Normal"/>
    <w:uiPriority w:val="99"/>
    <w:semiHidden/>
  </w:style>
  <w:style w:type="paragraph" w:customStyle="1" w:styleId="services-icon-environment">
    <w:name w:val="services-icon-environment"/>
    <w:basedOn w:val="Normal"/>
    <w:uiPriority w:val="99"/>
    <w:semiHidden/>
  </w:style>
  <w:style w:type="paragraph" w:customStyle="1" w:styleId="services-icon-geo">
    <w:name w:val="services-icon-geo"/>
    <w:basedOn w:val="Normal"/>
    <w:uiPriority w:val="99"/>
    <w:semiHidden/>
  </w:style>
  <w:style w:type="paragraph" w:customStyle="1" w:styleId="services-icon-land">
    <w:name w:val="services-icon-land"/>
    <w:basedOn w:val="Normal"/>
    <w:uiPriority w:val="99"/>
    <w:semiHidden/>
  </w:style>
  <w:style w:type="paragraph" w:customStyle="1" w:styleId="services-icon-port">
    <w:name w:val="services-icon-port"/>
    <w:basedOn w:val="Normal"/>
    <w:uiPriority w:val="99"/>
    <w:semiHidden/>
  </w:style>
  <w:style w:type="paragraph" w:customStyle="1" w:styleId="middle">
    <w:name w:val="middle"/>
    <w:basedOn w:val="Normal"/>
    <w:uiPriority w:val="99"/>
    <w:semiHidden/>
    <w:pPr>
      <w:pBdr>
        <w:left w:val="single" w:sz="48" w:space="0" w:color="37DC8C"/>
      </w:pBdr>
    </w:pPr>
  </w:style>
  <w:style w:type="paragraph" w:customStyle="1" w:styleId="container">
    <w:name w:val="container"/>
    <w:basedOn w:val="Normal"/>
    <w:uiPriority w:val="99"/>
    <w:semiHidden/>
  </w:style>
  <w:style w:type="paragraph" w:customStyle="1" w:styleId="content">
    <w:name w:val="content"/>
    <w:basedOn w:val="Normal"/>
    <w:uiPriority w:val="99"/>
    <w:semiHidden/>
  </w:style>
  <w:style w:type="paragraph" w:customStyle="1" w:styleId="chart">
    <w:name w:val="chart"/>
    <w:basedOn w:val="Normal"/>
    <w:uiPriority w:val="99"/>
    <w:semiHidden/>
    <w:pPr>
      <w:shd w:val="clear" w:color="auto" w:fill="FFFFFF"/>
      <w:jc w:val="center"/>
    </w:pPr>
  </w:style>
  <w:style w:type="paragraph" w:customStyle="1" w:styleId="left-sidebar">
    <w:name w:val="left-sidebar"/>
    <w:basedOn w:val="Normal"/>
    <w:uiPriority w:val="99"/>
    <w:semiHidden/>
  </w:style>
  <w:style w:type="paragraph" w:customStyle="1" w:styleId="bottom">
    <w:name w:val="bottom"/>
    <w:basedOn w:val="Normal"/>
    <w:uiPriority w:val="99"/>
    <w:semiHidden/>
    <w:pPr>
      <w:shd w:val="clear" w:color="auto" w:fill="FFFFFF"/>
      <w:spacing w:before="300" w:after="300"/>
    </w:pPr>
  </w:style>
  <w:style w:type="paragraph" w:customStyle="1" w:styleId="otherlinks">
    <w:name w:val="otherlinks"/>
    <w:basedOn w:val="Normal"/>
    <w:uiPriority w:val="99"/>
    <w:semiHidden/>
  </w:style>
  <w:style w:type="paragraph" w:customStyle="1" w:styleId="11">
    <w:name w:val="頁尾1"/>
    <w:basedOn w:val="Normal"/>
    <w:uiPriority w:val="99"/>
    <w:semiHidden/>
    <w:pPr>
      <w:shd w:val="clear" w:color="auto" w:fill="37DC8C"/>
    </w:pPr>
    <w:rPr>
      <w:color w:val="234631"/>
    </w:rPr>
  </w:style>
  <w:style w:type="paragraph" w:customStyle="1" w:styleId="toggle-wrapper">
    <w:name w:val="toggle-wrapper"/>
    <w:basedOn w:val="Normal"/>
    <w:uiPriority w:val="99"/>
    <w:semiHidden/>
  </w:style>
  <w:style w:type="paragraph" w:customStyle="1" w:styleId="toggle">
    <w:name w:val="toggle"/>
    <w:basedOn w:val="Normal"/>
    <w:uiPriority w:val="99"/>
    <w:semiHidden/>
    <w:pPr>
      <w:ind w:left="150" w:right="150"/>
    </w:pPr>
  </w:style>
  <w:style w:type="paragraph" w:customStyle="1" w:styleId="contenttitle">
    <w:name w:val="contenttitle"/>
    <w:basedOn w:val="Normal"/>
    <w:uiPriority w:val="99"/>
    <w:semiHidden/>
    <w:pPr>
      <w:shd w:val="clear" w:color="auto" w:fill="A9C937"/>
      <w:spacing w:after="150"/>
    </w:pPr>
    <w:rPr>
      <w:color w:val="000000"/>
    </w:rPr>
  </w:style>
  <w:style w:type="paragraph" w:customStyle="1" w:styleId="section">
    <w:name w:val="section"/>
    <w:basedOn w:val="Normal"/>
    <w:uiPriority w:val="99"/>
    <w:semiHidden/>
    <w:pPr>
      <w:shd w:val="clear" w:color="auto" w:fill="FFFFFF"/>
      <w:spacing w:before="195"/>
    </w:pPr>
  </w:style>
  <w:style w:type="paragraph" w:customStyle="1" w:styleId="sectionlower">
    <w:name w:val="sectionlower"/>
    <w:basedOn w:val="Normal"/>
    <w:uiPriority w:val="99"/>
    <w:semiHidden/>
    <w:pPr>
      <w:shd w:val="clear" w:color="auto" w:fill="FFFFFF"/>
    </w:pPr>
  </w:style>
  <w:style w:type="paragraph" w:customStyle="1" w:styleId="map-tab">
    <w:name w:val="map-tab"/>
    <w:basedOn w:val="Normal"/>
    <w:uiPriority w:val="99"/>
    <w:semiHidden/>
  </w:style>
  <w:style w:type="paragraph" w:customStyle="1" w:styleId="map-nav">
    <w:name w:val="map-nav"/>
    <w:basedOn w:val="Normal"/>
    <w:uiPriority w:val="99"/>
    <w:semiHidden/>
    <w:pPr>
      <w:shd w:val="clear" w:color="auto" w:fill="FFFFFF"/>
      <w:ind w:right="30"/>
    </w:pPr>
  </w:style>
  <w:style w:type="paragraph" w:customStyle="1" w:styleId="mapnavshow">
    <w:name w:val="mapnavshow"/>
    <w:basedOn w:val="Normal"/>
    <w:uiPriority w:val="99"/>
    <w:semiHidden/>
  </w:style>
  <w:style w:type="paragraph" w:customStyle="1" w:styleId="mapnavgone">
    <w:name w:val="mapnavgone"/>
    <w:basedOn w:val="Normal"/>
    <w:uiPriority w:val="99"/>
    <w:semiHidden/>
    <w:rPr>
      <w:vanish/>
    </w:rPr>
  </w:style>
  <w:style w:type="paragraph" w:customStyle="1" w:styleId="mapcmp-nav">
    <w:name w:val="mapcmp-nav"/>
    <w:basedOn w:val="Normal"/>
    <w:uiPriority w:val="99"/>
    <w:semiHidden/>
    <w:pPr>
      <w:shd w:val="clear" w:color="auto" w:fill="FFFFFF"/>
      <w:ind w:right="30"/>
    </w:pPr>
  </w:style>
  <w:style w:type="paragraph" w:customStyle="1" w:styleId="mapcmp">
    <w:name w:val="mapcmp"/>
    <w:basedOn w:val="Normal"/>
    <w:uiPriority w:val="99"/>
    <w:semiHidden/>
    <w:pPr>
      <w:pBdr>
        <w:left w:val="single" w:sz="6" w:space="0" w:color="FFFFFF"/>
      </w:pBdr>
      <w:shd w:val="clear" w:color="auto" w:fill="00AEB3"/>
    </w:pPr>
  </w:style>
  <w:style w:type="paragraph" w:customStyle="1" w:styleId="mapcmptc-nav">
    <w:name w:val="mapcmptc-nav"/>
    <w:basedOn w:val="Normal"/>
    <w:uiPriority w:val="99"/>
    <w:semiHidden/>
    <w:pPr>
      <w:shd w:val="clear" w:color="auto" w:fill="FFFFFF"/>
      <w:ind w:right="30"/>
    </w:pPr>
  </w:style>
  <w:style w:type="paragraph" w:customStyle="1" w:styleId="mapcmptc">
    <w:name w:val="mapcmptc"/>
    <w:basedOn w:val="Normal"/>
    <w:uiPriority w:val="99"/>
    <w:semiHidden/>
    <w:pPr>
      <w:pBdr>
        <w:left w:val="single" w:sz="6" w:space="0" w:color="FFFFFF"/>
      </w:pBdr>
      <w:shd w:val="clear" w:color="auto" w:fill="00AEB3"/>
    </w:pPr>
  </w:style>
  <w:style w:type="paragraph" w:customStyle="1" w:styleId="map">
    <w:name w:val="map"/>
    <w:basedOn w:val="Normal"/>
    <w:uiPriority w:val="99"/>
    <w:semiHidden/>
    <w:pPr>
      <w:pBdr>
        <w:left w:val="single" w:sz="6" w:space="0" w:color="FFFFFF"/>
      </w:pBdr>
      <w:shd w:val="clear" w:color="auto" w:fill="00AEB3"/>
    </w:pPr>
  </w:style>
  <w:style w:type="paragraph" w:customStyle="1" w:styleId="pin">
    <w:name w:val="pin"/>
    <w:basedOn w:val="Normal"/>
    <w:uiPriority w:val="99"/>
    <w:semiHidden/>
  </w:style>
  <w:style w:type="paragraph" w:customStyle="1" w:styleId="notpin-eng">
    <w:name w:val="notpin-eng"/>
    <w:basedOn w:val="Normal"/>
    <w:uiPriority w:val="99"/>
    <w:semiHidden/>
    <w:rPr>
      <w:color w:val="FFFFFF"/>
    </w:rPr>
  </w:style>
  <w:style w:type="paragraph" w:customStyle="1" w:styleId="notpin-tc">
    <w:name w:val="notpin-tc"/>
    <w:basedOn w:val="Normal"/>
    <w:uiPriority w:val="99"/>
    <w:semiHidden/>
    <w:rPr>
      <w:color w:val="FFFFFF"/>
    </w:rPr>
  </w:style>
  <w:style w:type="paragraph" w:customStyle="1" w:styleId="tabletitle">
    <w:name w:val="tabletitle"/>
    <w:basedOn w:val="Normal"/>
    <w:uiPriority w:val="99"/>
    <w:semiHidden/>
    <w:pPr>
      <w:shd w:val="clear" w:color="auto" w:fill="00AEB3"/>
    </w:pPr>
    <w:rPr>
      <w:color w:val="003637"/>
    </w:rPr>
  </w:style>
  <w:style w:type="paragraph" w:customStyle="1" w:styleId="tableinside1">
    <w:name w:val="tableinside1"/>
    <w:basedOn w:val="Normal"/>
    <w:uiPriority w:val="99"/>
    <w:semiHidden/>
  </w:style>
  <w:style w:type="paragraph" w:customStyle="1" w:styleId="tab">
    <w:name w:val="tab"/>
    <w:basedOn w:val="Normal"/>
    <w:uiPriority w:val="99"/>
    <w:semiHidden/>
    <w:pPr>
      <w:spacing w:before="150" w:after="150"/>
    </w:pPr>
  </w:style>
  <w:style w:type="paragraph" w:customStyle="1" w:styleId="item">
    <w:name w:val="item"/>
    <w:basedOn w:val="Normal"/>
    <w:uiPriority w:val="99"/>
    <w:semiHidden/>
    <w:pPr>
      <w:shd w:val="clear" w:color="auto" w:fill="FFFFFF"/>
    </w:pPr>
  </w:style>
  <w:style w:type="paragraph" w:customStyle="1" w:styleId="gallery">
    <w:name w:val="gallery"/>
    <w:basedOn w:val="Normal"/>
    <w:uiPriority w:val="99"/>
    <w:semiHidden/>
  </w:style>
  <w:style w:type="paragraph" w:customStyle="1" w:styleId="bigimage">
    <w:name w:val="bigimage"/>
    <w:basedOn w:val="Normal"/>
    <w:uiPriority w:val="99"/>
    <w:semiHidden/>
    <w:pPr>
      <w:jc w:val="center"/>
    </w:pPr>
  </w:style>
  <w:style w:type="paragraph" w:customStyle="1" w:styleId="icon-feedback">
    <w:name w:val="icon-feedback"/>
    <w:basedOn w:val="Normal"/>
    <w:uiPriority w:val="99"/>
    <w:semiHidden/>
    <w:pPr>
      <w:ind w:firstLine="450"/>
    </w:pPr>
  </w:style>
  <w:style w:type="paragraph" w:customStyle="1" w:styleId="article">
    <w:name w:val="article"/>
    <w:basedOn w:val="Normal"/>
    <w:uiPriority w:val="99"/>
    <w:semiHidden/>
    <w:pPr>
      <w:shd w:val="clear" w:color="auto" w:fill="FFFFFF"/>
    </w:pPr>
  </w:style>
  <w:style w:type="paragraph" w:customStyle="1" w:styleId="singlelightbox">
    <w:name w:val="singlelightbox"/>
    <w:basedOn w:val="Normal"/>
    <w:uiPriority w:val="99"/>
    <w:semiHidden/>
    <w:rPr>
      <w:color w:val="000000"/>
    </w:rPr>
  </w:style>
  <w:style w:type="paragraph" w:customStyle="1" w:styleId="costitems">
    <w:name w:val="costitems"/>
    <w:basedOn w:val="Normal"/>
    <w:uiPriority w:val="99"/>
    <w:semiHidden/>
  </w:style>
  <w:style w:type="paragraph" w:customStyle="1" w:styleId="map1">
    <w:name w:val="map1"/>
    <w:basedOn w:val="Normal"/>
    <w:uiPriority w:val="99"/>
    <w:semiHidden/>
    <w:pPr>
      <w:pBdr>
        <w:left w:val="single" w:sz="6" w:space="0" w:color="FFFFFF"/>
      </w:pBdr>
      <w:shd w:val="clear" w:color="auto" w:fill="00AEB3"/>
    </w:pPr>
  </w:style>
  <w:style w:type="paragraph" w:customStyle="1" w:styleId="map2">
    <w:name w:val="map2"/>
    <w:basedOn w:val="Normal"/>
    <w:uiPriority w:val="99"/>
    <w:semiHidden/>
    <w:pPr>
      <w:pBdr>
        <w:left w:val="single" w:sz="6" w:space="0" w:color="FFFFFF"/>
      </w:pBdr>
      <w:shd w:val="clear" w:color="auto" w:fill="00AEB3"/>
    </w:pPr>
  </w:style>
  <w:style w:type="paragraph" w:customStyle="1" w:styleId="map3">
    <w:name w:val="map3"/>
    <w:basedOn w:val="Normal"/>
    <w:uiPriority w:val="99"/>
    <w:semiHidden/>
    <w:pPr>
      <w:pBdr>
        <w:left w:val="single" w:sz="6" w:space="0" w:color="FFFFFF"/>
      </w:pBdr>
      <w:shd w:val="clear" w:color="auto" w:fill="00AEB3"/>
    </w:pPr>
  </w:style>
  <w:style w:type="paragraph" w:customStyle="1" w:styleId="map4">
    <w:name w:val="map4"/>
    <w:basedOn w:val="Normal"/>
    <w:uiPriority w:val="99"/>
    <w:semiHidden/>
    <w:pPr>
      <w:pBdr>
        <w:left w:val="single" w:sz="6" w:space="0" w:color="FFFFFF"/>
      </w:pBdr>
      <w:shd w:val="clear" w:color="auto" w:fill="00AEB3"/>
    </w:pPr>
  </w:style>
  <w:style w:type="paragraph" w:customStyle="1" w:styleId="jobtitle">
    <w:name w:val="jobtitle"/>
    <w:basedOn w:val="Normal"/>
    <w:uiPriority w:val="99"/>
    <w:semiHidden/>
    <w:rPr>
      <w:b/>
      <w:bCs/>
    </w:rPr>
  </w:style>
  <w:style w:type="paragraph" w:customStyle="1" w:styleId="logo-fonts">
    <w:name w:val="logo-fonts"/>
    <w:basedOn w:val="Normal"/>
    <w:uiPriority w:val="99"/>
    <w:semiHidden/>
    <w:rPr>
      <w:rFonts w:ascii="Comic Sans MS" w:hAnsi="Comic Sans MS"/>
    </w:rPr>
  </w:style>
  <w:style w:type="paragraph" w:customStyle="1" w:styleId="green">
    <w:name w:val="green"/>
    <w:basedOn w:val="Normal"/>
    <w:uiPriority w:val="99"/>
    <w:semiHidden/>
    <w:rPr>
      <w:color w:val="25782C"/>
    </w:rPr>
  </w:style>
  <w:style w:type="paragraph" w:customStyle="1" w:styleId="blue">
    <w:name w:val="blue"/>
    <w:basedOn w:val="Normal"/>
    <w:uiPriority w:val="99"/>
    <w:semiHidden/>
    <w:rPr>
      <w:color w:val="283F92"/>
    </w:rPr>
  </w:style>
  <w:style w:type="paragraph" w:customStyle="1" w:styleId="width50">
    <w:name w:val="width50"/>
    <w:basedOn w:val="Normal"/>
    <w:uiPriority w:val="99"/>
    <w:semiHidden/>
    <w:pPr>
      <w:ind w:right="450"/>
    </w:pPr>
  </w:style>
  <w:style w:type="paragraph" w:customStyle="1" w:styleId="wraptext">
    <w:name w:val="wraptext"/>
    <w:basedOn w:val="Normal"/>
    <w:uiPriority w:val="99"/>
    <w:semiHidden/>
  </w:style>
  <w:style w:type="paragraph" w:customStyle="1" w:styleId="wraplong">
    <w:name w:val="wraplong"/>
    <w:basedOn w:val="Normal"/>
    <w:uiPriority w:val="99"/>
    <w:semiHidden/>
  </w:style>
  <w:style w:type="paragraph" w:customStyle="1" w:styleId="tendertables">
    <w:name w:val="tendertables"/>
    <w:basedOn w:val="Normal"/>
    <w:uiPriority w:val="99"/>
    <w:semiHidden/>
  </w:style>
  <w:style w:type="paragraph" w:customStyle="1" w:styleId="pofheader4">
    <w:name w:val="p_of_header4"/>
    <w:basedOn w:val="Normal"/>
    <w:uiPriority w:val="99"/>
    <w:semiHidden/>
    <w:pPr>
      <w:ind w:left="450"/>
    </w:pPr>
  </w:style>
  <w:style w:type="paragraph" w:customStyle="1" w:styleId="projecttitle">
    <w:name w:val="project_title"/>
    <w:basedOn w:val="Normal"/>
    <w:uiPriority w:val="99"/>
    <w:semiHidden/>
  </w:style>
  <w:style w:type="paragraph" w:customStyle="1" w:styleId="addressblock">
    <w:name w:val="addressblock"/>
    <w:basedOn w:val="Normal"/>
    <w:uiPriority w:val="99"/>
    <w:semiHidden/>
  </w:style>
  <w:style w:type="paragraph" w:customStyle="1" w:styleId="leftpara">
    <w:name w:val="leftpara"/>
    <w:basedOn w:val="Normal"/>
    <w:uiPriority w:val="99"/>
    <w:semiHidden/>
  </w:style>
  <w:style w:type="paragraph" w:customStyle="1" w:styleId="welcomea">
    <w:name w:val="welcome_a"/>
    <w:basedOn w:val="Normal"/>
    <w:uiPriority w:val="99"/>
    <w:semiHidden/>
    <w:pPr>
      <w:jc w:val="center"/>
    </w:pPr>
  </w:style>
  <w:style w:type="paragraph" w:customStyle="1" w:styleId="clearfix">
    <w:name w:val="clearfix"/>
    <w:basedOn w:val="Normal"/>
    <w:uiPriority w:val="99"/>
    <w:semiHidden/>
  </w:style>
  <w:style w:type="paragraph" w:customStyle="1" w:styleId="tenindex">
    <w:name w:val="tenindex"/>
    <w:basedOn w:val="Normal"/>
    <w:uiPriority w:val="99"/>
    <w:semiHidden/>
    <w:pPr>
      <w:shd w:val="clear" w:color="auto" w:fill="FFFFFF"/>
      <w:spacing w:before="150"/>
    </w:pPr>
  </w:style>
  <w:style w:type="paragraph" w:customStyle="1" w:styleId="welcomebox">
    <w:name w:val="welcomebox"/>
    <w:basedOn w:val="Normal"/>
    <w:uiPriority w:val="99"/>
    <w:semiHidden/>
  </w:style>
  <w:style w:type="paragraph" w:customStyle="1" w:styleId="mobile">
    <w:name w:val="mobile"/>
    <w:basedOn w:val="Normal"/>
    <w:uiPriority w:val="99"/>
    <w:semiHidden/>
    <w:pPr>
      <w:shd w:val="clear" w:color="auto" w:fill="FF9933"/>
    </w:pPr>
  </w:style>
  <w:style w:type="paragraph" w:customStyle="1" w:styleId="mobilelink">
    <w:name w:val="mobilelink"/>
    <w:basedOn w:val="Normal"/>
    <w:uiPriority w:val="99"/>
    <w:semiHidden/>
  </w:style>
  <w:style w:type="paragraph" w:customStyle="1" w:styleId="width101">
    <w:name w:val="width101"/>
    <w:basedOn w:val="Normal"/>
    <w:uiPriority w:val="99"/>
    <w:semiHidden/>
  </w:style>
  <w:style w:type="paragraph" w:customStyle="1" w:styleId="tenfirst">
    <w:name w:val="tenfirst"/>
    <w:basedOn w:val="Normal"/>
    <w:uiPriority w:val="99"/>
    <w:semiHidden/>
  </w:style>
  <w:style w:type="paragraph" w:customStyle="1" w:styleId="tenpage">
    <w:name w:val="tenpage"/>
    <w:basedOn w:val="Normal"/>
    <w:uiPriority w:val="99"/>
    <w:semiHidden/>
  </w:style>
  <w:style w:type="paragraph" w:customStyle="1" w:styleId="tenheader">
    <w:name w:val="tenheader"/>
    <w:basedOn w:val="Normal"/>
    <w:uiPriority w:val="99"/>
    <w:semiHidden/>
    <w:rPr>
      <w:b/>
      <w:bCs/>
      <w:color w:val="005386"/>
    </w:rPr>
  </w:style>
  <w:style w:type="paragraph" w:customStyle="1" w:styleId="greeningdl">
    <w:name w:val="greeningdl"/>
    <w:basedOn w:val="Normal"/>
    <w:uiPriority w:val="99"/>
    <w:semiHidden/>
  </w:style>
  <w:style w:type="paragraph" w:customStyle="1" w:styleId="icon-white">
    <w:name w:val="icon-white"/>
    <w:basedOn w:val="Normal"/>
    <w:uiPriority w:val="99"/>
    <w:semiHidden/>
  </w:style>
  <w:style w:type="paragraph" w:customStyle="1" w:styleId="icon-muted">
    <w:name w:val="icon-muted"/>
    <w:basedOn w:val="Normal"/>
    <w:uiPriority w:val="99"/>
    <w:semiHidden/>
    <w:rPr>
      <w:color w:val="EEEEEE"/>
    </w:rPr>
  </w:style>
  <w:style w:type="paragraph" w:customStyle="1" w:styleId="icon-border">
    <w:name w:val="icon-border"/>
    <w:basedOn w:val="Normal"/>
    <w:uiPriority w:val="99"/>
    <w:semiHidden/>
    <w:pPr>
      <w:pBdr>
        <w:top w:val="single" w:sz="6" w:space="2" w:color="EEEEEE"/>
        <w:left w:val="single" w:sz="6" w:space="3" w:color="EEEEEE"/>
        <w:bottom w:val="single" w:sz="6" w:space="2" w:color="EEEEEE"/>
        <w:right w:val="single" w:sz="6" w:space="3" w:color="EEEEEE"/>
      </w:pBdr>
    </w:pPr>
  </w:style>
  <w:style w:type="paragraph" w:customStyle="1" w:styleId="icon-2x">
    <w:name w:val="icon-2x"/>
    <w:basedOn w:val="Normal"/>
    <w:uiPriority w:val="99"/>
    <w:semiHidden/>
    <w:rPr>
      <w:sz w:val="48"/>
      <w:szCs w:val="48"/>
    </w:rPr>
  </w:style>
  <w:style w:type="paragraph" w:customStyle="1" w:styleId="icon-3x">
    <w:name w:val="icon-3x"/>
    <w:basedOn w:val="Normal"/>
    <w:uiPriority w:val="99"/>
    <w:semiHidden/>
    <w:rPr>
      <w:sz w:val="72"/>
      <w:szCs w:val="72"/>
    </w:rPr>
  </w:style>
  <w:style w:type="paragraph" w:customStyle="1" w:styleId="icon-4x">
    <w:name w:val="icon-4x"/>
    <w:basedOn w:val="Normal"/>
    <w:uiPriority w:val="99"/>
    <w:semiHidden/>
    <w:rPr>
      <w:sz w:val="96"/>
      <w:szCs w:val="96"/>
    </w:rPr>
  </w:style>
  <w:style w:type="paragraph" w:customStyle="1" w:styleId="hidden">
    <w:name w:val="hidden"/>
    <w:basedOn w:val="Normal"/>
    <w:uiPriority w:val="99"/>
    <w:semiHidden/>
  </w:style>
  <w:style w:type="paragraph" w:customStyle="1" w:styleId="right">
    <w:name w:val="right"/>
    <w:basedOn w:val="Normal"/>
    <w:uiPriority w:val="99"/>
    <w:semiHidden/>
  </w:style>
  <w:style w:type="paragraph" w:customStyle="1" w:styleId="eng">
    <w:name w:val="eng"/>
    <w:basedOn w:val="Normal"/>
    <w:uiPriority w:val="99"/>
    <w:semiHidden/>
  </w:style>
  <w:style w:type="paragraph" w:customStyle="1" w:styleId="tc">
    <w:name w:val="tc"/>
    <w:basedOn w:val="Normal"/>
    <w:uiPriority w:val="99"/>
    <w:semiHidden/>
  </w:style>
  <w:style w:type="paragraph" w:customStyle="1" w:styleId="headerbox">
    <w:name w:val="headerbox"/>
    <w:basedOn w:val="Normal"/>
    <w:uiPriority w:val="99"/>
    <w:semiHidden/>
  </w:style>
  <w:style w:type="paragraph" w:customStyle="1" w:styleId="chart-tree-line-1">
    <w:name w:val="chart-tree-line-1"/>
    <w:basedOn w:val="Normal"/>
    <w:uiPriority w:val="99"/>
    <w:semiHidden/>
  </w:style>
  <w:style w:type="paragraph" w:customStyle="1" w:styleId="chart-tree-line-2">
    <w:name w:val="chart-tree-line-2"/>
    <w:basedOn w:val="Normal"/>
    <w:uiPriority w:val="99"/>
    <w:semiHidden/>
  </w:style>
  <w:style w:type="paragraph" w:customStyle="1" w:styleId="column">
    <w:name w:val="column"/>
    <w:basedOn w:val="Normal"/>
    <w:uiPriority w:val="99"/>
    <w:semiHidden/>
  </w:style>
  <w:style w:type="paragraph" w:customStyle="1" w:styleId="textlink">
    <w:name w:val="text_link"/>
    <w:basedOn w:val="Normal"/>
    <w:uiPriority w:val="99"/>
    <w:semiHidden/>
  </w:style>
  <w:style w:type="paragraph" w:customStyle="1" w:styleId="graphimages">
    <w:name w:val="graphimages"/>
    <w:basedOn w:val="Normal"/>
    <w:uiPriority w:val="99"/>
    <w:semiHidden/>
  </w:style>
  <w:style w:type="paragraph" w:customStyle="1" w:styleId="super">
    <w:name w:val="super"/>
    <w:basedOn w:val="Normal"/>
    <w:uiPriority w:val="99"/>
    <w:semiHidden/>
  </w:style>
  <w:style w:type="paragraph" w:customStyle="1" w:styleId="longtext">
    <w:name w:val="longtext"/>
    <w:basedOn w:val="Normal"/>
    <w:uiPriority w:val="99"/>
    <w:semiHidden/>
  </w:style>
  <w:style w:type="paragraph" w:customStyle="1" w:styleId="longtexttc">
    <w:name w:val="longtext_tc"/>
    <w:basedOn w:val="Normal"/>
    <w:uiPriority w:val="99"/>
    <w:semiHidden/>
  </w:style>
  <w:style w:type="paragraph" w:customStyle="1" w:styleId="datetc">
    <w:name w:val="date_tc"/>
    <w:basedOn w:val="Normal"/>
    <w:uiPriority w:val="99"/>
    <w:semiHidden/>
  </w:style>
  <w:style w:type="paragraph" w:customStyle="1" w:styleId="12">
    <w:name w:val="日期1"/>
    <w:basedOn w:val="Normal"/>
    <w:uiPriority w:val="99"/>
    <w:semiHidden/>
  </w:style>
  <w:style w:type="paragraph" w:customStyle="1" w:styleId="rightadd">
    <w:name w:val="rightadd"/>
    <w:basedOn w:val="Normal"/>
    <w:uiPriority w:val="99"/>
    <w:semiHidden/>
  </w:style>
  <w:style w:type="paragraph" w:customStyle="1" w:styleId="leftcol">
    <w:name w:val="leftcol"/>
    <w:basedOn w:val="Normal"/>
    <w:uiPriority w:val="99"/>
    <w:semiHidden/>
  </w:style>
  <w:style w:type="paragraph" w:customStyle="1" w:styleId="firstp">
    <w:name w:val="firstp"/>
    <w:basedOn w:val="Normal"/>
    <w:uiPriority w:val="99"/>
    <w:semiHidden/>
  </w:style>
  <w:style w:type="paragraph" w:customStyle="1" w:styleId="firstpchi">
    <w:name w:val="firstpchi"/>
    <w:basedOn w:val="Normal"/>
    <w:uiPriority w:val="99"/>
    <w:semiHidden/>
  </w:style>
  <w:style w:type="paragraph" w:customStyle="1" w:styleId="page1p1">
    <w:name w:val="page1p1"/>
    <w:basedOn w:val="Normal"/>
    <w:uiPriority w:val="99"/>
    <w:semiHidden/>
  </w:style>
  <w:style w:type="paragraph" w:customStyle="1" w:styleId="page1p2">
    <w:name w:val="page1p2"/>
    <w:basedOn w:val="Normal"/>
    <w:uiPriority w:val="99"/>
    <w:semiHidden/>
  </w:style>
  <w:style w:type="paragraph" w:customStyle="1" w:styleId="page1img2">
    <w:name w:val="page1img2"/>
    <w:basedOn w:val="Normal"/>
    <w:uiPriority w:val="99"/>
    <w:semiHidden/>
  </w:style>
  <w:style w:type="paragraph" w:customStyle="1" w:styleId="page1p1chi">
    <w:name w:val="page1p1chi"/>
    <w:basedOn w:val="Normal"/>
    <w:uiPriority w:val="99"/>
    <w:semiHidden/>
  </w:style>
  <w:style w:type="paragraph" w:customStyle="1" w:styleId="page1p2chi">
    <w:name w:val="page1p2chi"/>
    <w:basedOn w:val="Normal"/>
    <w:uiPriority w:val="99"/>
    <w:semiHidden/>
  </w:style>
  <w:style w:type="paragraph" w:customStyle="1" w:styleId="page2p1">
    <w:name w:val="page2p1"/>
    <w:basedOn w:val="Normal"/>
    <w:uiPriority w:val="99"/>
    <w:semiHidden/>
  </w:style>
  <w:style w:type="paragraph" w:customStyle="1" w:styleId="page2p2">
    <w:name w:val="page2p2"/>
    <w:basedOn w:val="Normal"/>
    <w:uiPriority w:val="99"/>
    <w:semiHidden/>
  </w:style>
  <w:style w:type="paragraph" w:customStyle="1" w:styleId="page2img1">
    <w:name w:val="page2img1"/>
    <w:basedOn w:val="Normal"/>
    <w:uiPriority w:val="99"/>
    <w:semiHidden/>
  </w:style>
  <w:style w:type="paragraph" w:customStyle="1" w:styleId="page2img1chi">
    <w:name w:val="page2img1chi"/>
    <w:basedOn w:val="Normal"/>
    <w:uiPriority w:val="99"/>
    <w:semiHidden/>
  </w:style>
  <w:style w:type="paragraph" w:customStyle="1" w:styleId="page2p1chi">
    <w:name w:val="page2p1chi"/>
    <w:basedOn w:val="Normal"/>
    <w:uiPriority w:val="99"/>
    <w:semiHidden/>
  </w:style>
  <w:style w:type="paragraph" w:customStyle="1" w:styleId="page3p1">
    <w:name w:val="page3p1"/>
    <w:basedOn w:val="Normal"/>
    <w:uiPriority w:val="99"/>
    <w:semiHidden/>
  </w:style>
  <w:style w:type="paragraph" w:customStyle="1" w:styleId="page3p2">
    <w:name w:val="page3p2"/>
    <w:basedOn w:val="Normal"/>
    <w:uiPriority w:val="99"/>
    <w:semiHidden/>
  </w:style>
  <w:style w:type="paragraph" w:customStyle="1" w:styleId="page3img2">
    <w:name w:val="page3img2"/>
    <w:basedOn w:val="Normal"/>
    <w:uiPriority w:val="99"/>
    <w:semiHidden/>
  </w:style>
  <w:style w:type="paragraph" w:customStyle="1" w:styleId="page3img2chi">
    <w:name w:val="page3img2chi"/>
    <w:basedOn w:val="Normal"/>
    <w:uiPriority w:val="99"/>
    <w:semiHidden/>
  </w:style>
  <w:style w:type="paragraph" w:customStyle="1" w:styleId="page3p1chi">
    <w:name w:val="page3p1chi"/>
    <w:basedOn w:val="Normal"/>
    <w:uiPriority w:val="99"/>
    <w:semiHidden/>
  </w:style>
  <w:style w:type="paragraph" w:customStyle="1" w:styleId="page3p2chi">
    <w:name w:val="page3p2chi"/>
    <w:basedOn w:val="Normal"/>
    <w:uiPriority w:val="99"/>
    <w:semiHidden/>
  </w:style>
  <w:style w:type="paragraph" w:customStyle="1" w:styleId="page4p1">
    <w:name w:val="page4p1"/>
    <w:basedOn w:val="Normal"/>
    <w:uiPriority w:val="99"/>
    <w:semiHidden/>
  </w:style>
  <w:style w:type="paragraph" w:customStyle="1" w:styleId="page5p1">
    <w:name w:val="page5p1"/>
    <w:basedOn w:val="Normal"/>
    <w:uiPriority w:val="99"/>
    <w:semiHidden/>
  </w:style>
  <w:style w:type="paragraph" w:customStyle="1" w:styleId="page5p2">
    <w:name w:val="page5p2"/>
    <w:basedOn w:val="Normal"/>
    <w:uiPriority w:val="99"/>
    <w:semiHidden/>
  </w:style>
  <w:style w:type="paragraph" w:customStyle="1" w:styleId="page5p1chi">
    <w:name w:val="page5p1chi"/>
    <w:basedOn w:val="Normal"/>
    <w:uiPriority w:val="99"/>
    <w:semiHidden/>
  </w:style>
  <w:style w:type="paragraph" w:customStyle="1" w:styleId="page5p2chi">
    <w:name w:val="page5p2chi"/>
    <w:basedOn w:val="Normal"/>
    <w:uiPriority w:val="99"/>
    <w:semiHidden/>
  </w:style>
  <w:style w:type="paragraph" w:customStyle="1" w:styleId="page6p1">
    <w:name w:val="page6p1"/>
    <w:basedOn w:val="Normal"/>
    <w:uiPriority w:val="99"/>
    <w:semiHidden/>
  </w:style>
  <w:style w:type="paragraph" w:customStyle="1" w:styleId="page7p1">
    <w:name w:val="page7p1"/>
    <w:basedOn w:val="Normal"/>
    <w:uiPriority w:val="99"/>
    <w:semiHidden/>
  </w:style>
  <w:style w:type="paragraph" w:customStyle="1" w:styleId="page7p1chi">
    <w:name w:val="page7p1chi"/>
    <w:basedOn w:val="Normal"/>
    <w:uiPriority w:val="99"/>
    <w:semiHidden/>
  </w:style>
  <w:style w:type="paragraph" w:customStyle="1" w:styleId="page8p1">
    <w:name w:val="page8p1"/>
    <w:basedOn w:val="Normal"/>
    <w:uiPriority w:val="99"/>
    <w:semiHidden/>
  </w:style>
  <w:style w:type="paragraph" w:customStyle="1" w:styleId="page8p1chi">
    <w:name w:val="page8p1chi"/>
    <w:basedOn w:val="Normal"/>
    <w:uiPriority w:val="99"/>
    <w:semiHidden/>
  </w:style>
  <w:style w:type="paragraph" w:customStyle="1" w:styleId="page9p1">
    <w:name w:val="page9p1"/>
    <w:basedOn w:val="Normal"/>
    <w:uiPriority w:val="99"/>
    <w:semiHidden/>
  </w:style>
  <w:style w:type="paragraph" w:customStyle="1" w:styleId="page9p1chi">
    <w:name w:val="page9p1chi"/>
    <w:basedOn w:val="Normal"/>
    <w:uiPriority w:val="99"/>
    <w:semiHidden/>
  </w:style>
  <w:style w:type="paragraph" w:customStyle="1" w:styleId="head4">
    <w:name w:val="head4"/>
    <w:basedOn w:val="Normal"/>
    <w:uiPriority w:val="99"/>
    <w:semiHidden/>
  </w:style>
  <w:style w:type="paragraph" w:customStyle="1" w:styleId="undericon">
    <w:name w:val="undericon"/>
    <w:basedOn w:val="Normal"/>
    <w:uiPriority w:val="99"/>
    <w:semiHidden/>
  </w:style>
  <w:style w:type="paragraph" w:customStyle="1" w:styleId="undericon2">
    <w:name w:val="undericon2"/>
    <w:basedOn w:val="Normal"/>
    <w:uiPriority w:val="99"/>
    <w:semiHidden/>
  </w:style>
  <w:style w:type="paragraph" w:customStyle="1" w:styleId="active">
    <w:name w:val="active"/>
    <w:basedOn w:val="Normal"/>
    <w:uiPriority w:val="99"/>
    <w:semiHidden/>
  </w:style>
  <w:style w:type="paragraph" w:customStyle="1" w:styleId="viewport">
    <w:name w:val="viewport"/>
    <w:basedOn w:val="Normal"/>
    <w:uiPriority w:val="99"/>
    <w:semiHidden/>
  </w:style>
  <w:style w:type="paragraph" w:customStyle="1" w:styleId="buttons">
    <w:name w:val="buttons"/>
    <w:basedOn w:val="Normal"/>
    <w:uiPriority w:val="99"/>
    <w:semiHidden/>
  </w:style>
  <w:style w:type="paragraph" w:customStyle="1" w:styleId="overview">
    <w:name w:val="overview"/>
    <w:basedOn w:val="Normal"/>
    <w:uiPriority w:val="99"/>
    <w:semiHidden/>
  </w:style>
  <w:style w:type="paragraph" w:customStyle="1" w:styleId="prev">
    <w:name w:val="prev"/>
    <w:basedOn w:val="Normal"/>
    <w:uiPriority w:val="99"/>
    <w:semiHidden/>
  </w:style>
  <w:style w:type="paragraph" w:customStyle="1" w:styleId="next">
    <w:name w:val="next"/>
    <w:basedOn w:val="Normal"/>
    <w:uiPriority w:val="99"/>
    <w:semiHidden/>
  </w:style>
  <w:style w:type="paragraph" w:customStyle="1" w:styleId="pager">
    <w:name w:val="pager"/>
    <w:basedOn w:val="Normal"/>
    <w:uiPriority w:val="99"/>
    <w:semiHidden/>
  </w:style>
  <w:style w:type="paragraph" w:customStyle="1" w:styleId="pagenum">
    <w:name w:val="pagenum"/>
    <w:basedOn w:val="Normal"/>
    <w:uiPriority w:val="99"/>
    <w:semiHidden/>
  </w:style>
  <w:style w:type="paragraph" w:customStyle="1" w:styleId="short">
    <w:name w:val="short"/>
    <w:basedOn w:val="Normal"/>
    <w:uiPriority w:val="99"/>
    <w:semiHidden/>
  </w:style>
  <w:style w:type="paragraph" w:customStyle="1" w:styleId="hidebtntop">
    <w:name w:val="hidebtntop"/>
    <w:basedOn w:val="Normal"/>
    <w:uiPriority w:val="99"/>
    <w:semiHidden/>
  </w:style>
  <w:style w:type="paragraph" w:customStyle="1" w:styleId="hidebtnbottom">
    <w:name w:val="hidebtnbottom"/>
    <w:basedOn w:val="Normal"/>
    <w:uiPriority w:val="99"/>
    <w:semiHidden/>
  </w:style>
  <w:style w:type="paragraph" w:customStyle="1" w:styleId="longlink">
    <w:name w:val="longlink"/>
    <w:basedOn w:val="Normal"/>
    <w:uiPriority w:val="99"/>
    <w:semiHidden/>
  </w:style>
  <w:style w:type="paragraph" w:customStyle="1" w:styleId="subject">
    <w:name w:val="subject"/>
    <w:basedOn w:val="Normal"/>
    <w:uiPriority w:val="99"/>
    <w:semiHidden/>
  </w:style>
  <w:style w:type="paragraph" w:customStyle="1" w:styleId="header2">
    <w:name w:val="header2"/>
    <w:basedOn w:val="Normal"/>
    <w:uiPriority w:val="99"/>
    <w:semiHidden/>
  </w:style>
  <w:style w:type="paragraph" w:customStyle="1" w:styleId="left">
    <w:name w:val="left"/>
    <w:basedOn w:val="Normal"/>
    <w:uiPriority w:val="99"/>
    <w:semiHidden/>
  </w:style>
  <w:style w:type="paragraph" w:customStyle="1" w:styleId="hidden2">
    <w:name w:val="hidden2"/>
    <w:basedOn w:val="Normal"/>
    <w:uiPriority w:val="99"/>
    <w:semiHidden/>
    <w:rPr>
      <w:vanish/>
    </w:rPr>
  </w:style>
  <w:style w:type="paragraph" w:customStyle="1" w:styleId="heading41">
    <w:name w:val="heading41"/>
    <w:basedOn w:val="Normal"/>
    <w:uiPriority w:val="99"/>
    <w:semiHidden/>
    <w:pPr>
      <w:spacing w:after="150"/>
      <w:jc w:val="center"/>
    </w:pPr>
    <w:rPr>
      <w:sz w:val="23"/>
      <w:szCs w:val="23"/>
    </w:rPr>
  </w:style>
  <w:style w:type="paragraph" w:customStyle="1" w:styleId="right1">
    <w:name w:val="right1"/>
    <w:basedOn w:val="Normal"/>
    <w:uiPriority w:val="99"/>
    <w:semiHidden/>
    <w:pPr>
      <w:jc w:val="right"/>
    </w:pPr>
  </w:style>
  <w:style w:type="paragraph" w:customStyle="1" w:styleId="tc1">
    <w:name w:val="tc1"/>
    <w:basedOn w:val="Normal"/>
    <w:uiPriority w:val="99"/>
    <w:semiHidden/>
    <w:pPr>
      <w:spacing w:before="900"/>
    </w:pPr>
  </w:style>
  <w:style w:type="paragraph" w:customStyle="1" w:styleId="eng1">
    <w:name w:val="eng1"/>
    <w:basedOn w:val="Normal"/>
    <w:uiPriority w:val="99"/>
    <w:semiHidden/>
    <w:pPr>
      <w:spacing w:before="450"/>
    </w:pPr>
  </w:style>
  <w:style w:type="paragraph" w:customStyle="1" w:styleId="undericon1">
    <w:name w:val="undericon1"/>
    <w:basedOn w:val="Normal"/>
    <w:uiPriority w:val="99"/>
    <w:semiHidden/>
    <w:pPr>
      <w:spacing w:before="1800"/>
    </w:pPr>
    <w:rPr>
      <w:color w:val="CC2200"/>
    </w:rPr>
  </w:style>
  <w:style w:type="paragraph" w:customStyle="1" w:styleId="undericon21">
    <w:name w:val="undericon21"/>
    <w:basedOn w:val="Normal"/>
    <w:uiPriority w:val="99"/>
    <w:semiHidden/>
    <w:pPr>
      <w:spacing w:before="1800"/>
    </w:pPr>
    <w:rPr>
      <w:color w:val="CC2200"/>
    </w:rPr>
  </w:style>
  <w:style w:type="paragraph" w:customStyle="1" w:styleId="tc2">
    <w:name w:val="tc2"/>
    <w:basedOn w:val="Normal"/>
    <w:uiPriority w:val="99"/>
    <w:semiHidden/>
    <w:pPr>
      <w:spacing w:before="900"/>
    </w:pPr>
  </w:style>
  <w:style w:type="paragraph" w:customStyle="1" w:styleId="eng2">
    <w:name w:val="eng2"/>
    <w:basedOn w:val="Normal"/>
    <w:uiPriority w:val="99"/>
    <w:semiHidden/>
  </w:style>
  <w:style w:type="paragraph" w:customStyle="1" w:styleId="undericon3">
    <w:name w:val="undericon3"/>
    <w:basedOn w:val="Normal"/>
    <w:uiPriority w:val="99"/>
    <w:semiHidden/>
    <w:pPr>
      <w:spacing w:before="1800"/>
    </w:pPr>
    <w:rPr>
      <w:color w:val="CC2200"/>
    </w:rPr>
  </w:style>
  <w:style w:type="paragraph" w:customStyle="1" w:styleId="undericon22">
    <w:name w:val="undericon22"/>
    <w:basedOn w:val="Normal"/>
    <w:uiPriority w:val="99"/>
    <w:semiHidden/>
    <w:pPr>
      <w:spacing w:before="1800"/>
    </w:pPr>
    <w:rPr>
      <w:color w:val="CC2200"/>
    </w:rPr>
  </w:style>
  <w:style w:type="paragraph" w:customStyle="1" w:styleId="tc3">
    <w:name w:val="tc3"/>
    <w:basedOn w:val="Normal"/>
    <w:uiPriority w:val="99"/>
    <w:semiHidden/>
    <w:pPr>
      <w:spacing w:before="900"/>
    </w:pPr>
  </w:style>
  <w:style w:type="paragraph" w:customStyle="1" w:styleId="eng3">
    <w:name w:val="eng3"/>
    <w:basedOn w:val="Normal"/>
    <w:uiPriority w:val="99"/>
    <w:semiHidden/>
    <w:pPr>
      <w:spacing w:before="150"/>
    </w:pPr>
  </w:style>
  <w:style w:type="paragraph" w:customStyle="1" w:styleId="tc4">
    <w:name w:val="tc4"/>
    <w:basedOn w:val="Normal"/>
    <w:uiPriority w:val="99"/>
    <w:semiHidden/>
    <w:pPr>
      <w:spacing w:before="900"/>
    </w:pPr>
  </w:style>
  <w:style w:type="paragraph" w:customStyle="1" w:styleId="eng4">
    <w:name w:val="eng4"/>
    <w:basedOn w:val="Normal"/>
    <w:uiPriority w:val="99"/>
    <w:semiHidden/>
    <w:pPr>
      <w:spacing w:before="150"/>
    </w:pPr>
  </w:style>
  <w:style w:type="paragraph" w:customStyle="1" w:styleId="tc5">
    <w:name w:val="tc5"/>
    <w:basedOn w:val="Normal"/>
    <w:uiPriority w:val="99"/>
    <w:semiHidden/>
    <w:pPr>
      <w:spacing w:before="900"/>
    </w:pPr>
  </w:style>
  <w:style w:type="paragraph" w:customStyle="1" w:styleId="eng5">
    <w:name w:val="eng5"/>
    <w:basedOn w:val="Normal"/>
    <w:uiPriority w:val="99"/>
    <w:semiHidden/>
    <w:pPr>
      <w:spacing w:before="750"/>
    </w:pPr>
  </w:style>
  <w:style w:type="paragraph" w:customStyle="1" w:styleId="undericon4">
    <w:name w:val="undericon4"/>
    <w:basedOn w:val="Normal"/>
    <w:uiPriority w:val="99"/>
    <w:semiHidden/>
    <w:pPr>
      <w:spacing w:before="1800"/>
    </w:pPr>
    <w:rPr>
      <w:color w:val="CC2200"/>
    </w:rPr>
  </w:style>
  <w:style w:type="paragraph" w:customStyle="1" w:styleId="heading31">
    <w:name w:val="heading31"/>
    <w:basedOn w:val="Normal"/>
    <w:uiPriority w:val="99"/>
    <w:semiHidden/>
    <w:pPr>
      <w:spacing w:line="360" w:lineRule="atLeast"/>
      <w:jc w:val="center"/>
    </w:pPr>
    <w:rPr>
      <w:color w:val="FFFFFF"/>
      <w:sz w:val="33"/>
      <w:szCs w:val="33"/>
    </w:rPr>
  </w:style>
  <w:style w:type="paragraph" w:customStyle="1" w:styleId="eng6">
    <w:name w:val="eng6"/>
    <w:basedOn w:val="Normal"/>
    <w:uiPriority w:val="99"/>
    <w:semiHidden/>
    <w:pPr>
      <w:spacing w:before="1275"/>
    </w:pPr>
  </w:style>
  <w:style w:type="paragraph" w:customStyle="1" w:styleId="tc6">
    <w:name w:val="tc6"/>
    <w:basedOn w:val="Normal"/>
    <w:uiPriority w:val="99"/>
    <w:semiHidden/>
    <w:pPr>
      <w:spacing w:before="1275"/>
    </w:pPr>
  </w:style>
  <w:style w:type="paragraph" w:customStyle="1" w:styleId="heading32">
    <w:name w:val="heading32"/>
    <w:basedOn w:val="Normal"/>
    <w:uiPriority w:val="99"/>
    <w:semiHidden/>
    <w:pPr>
      <w:spacing w:line="360" w:lineRule="atLeast"/>
      <w:jc w:val="center"/>
    </w:pPr>
    <w:rPr>
      <w:color w:val="FFFFFF"/>
      <w:sz w:val="33"/>
      <w:szCs w:val="33"/>
    </w:rPr>
  </w:style>
  <w:style w:type="paragraph" w:customStyle="1" w:styleId="eng7">
    <w:name w:val="eng7"/>
    <w:basedOn w:val="Normal"/>
    <w:uiPriority w:val="99"/>
    <w:semiHidden/>
    <w:pPr>
      <w:spacing w:before="1275"/>
    </w:pPr>
  </w:style>
  <w:style w:type="paragraph" w:customStyle="1" w:styleId="tc7">
    <w:name w:val="tc7"/>
    <w:basedOn w:val="Normal"/>
    <w:uiPriority w:val="99"/>
    <w:semiHidden/>
    <w:pPr>
      <w:spacing w:before="1275"/>
    </w:pPr>
  </w:style>
  <w:style w:type="paragraph" w:customStyle="1" w:styleId="head41">
    <w:name w:val="head41"/>
    <w:basedOn w:val="Normal"/>
    <w:uiPriority w:val="99"/>
    <w:semiHidden/>
    <w:pPr>
      <w:spacing w:line="360" w:lineRule="atLeast"/>
      <w:jc w:val="center"/>
    </w:pPr>
    <w:rPr>
      <w:color w:val="FFFFFF"/>
      <w:sz w:val="33"/>
      <w:szCs w:val="33"/>
    </w:rPr>
  </w:style>
  <w:style w:type="paragraph" w:customStyle="1" w:styleId="heading33">
    <w:name w:val="heading33"/>
    <w:basedOn w:val="Normal"/>
    <w:uiPriority w:val="99"/>
    <w:semiHidden/>
    <w:pPr>
      <w:spacing w:before="2250" w:line="360" w:lineRule="atLeast"/>
      <w:jc w:val="center"/>
    </w:pPr>
    <w:rPr>
      <w:sz w:val="33"/>
      <w:szCs w:val="33"/>
    </w:rPr>
  </w:style>
  <w:style w:type="paragraph" w:customStyle="1" w:styleId="heading34">
    <w:name w:val="heading34"/>
    <w:basedOn w:val="Normal"/>
    <w:uiPriority w:val="99"/>
    <w:semiHidden/>
    <w:pPr>
      <w:spacing w:line="360" w:lineRule="atLeast"/>
      <w:jc w:val="center"/>
    </w:pPr>
    <w:rPr>
      <w:color w:val="645D4F"/>
      <w:sz w:val="33"/>
      <w:szCs w:val="33"/>
    </w:rPr>
  </w:style>
  <w:style w:type="paragraph" w:customStyle="1" w:styleId="heading35">
    <w:name w:val="heading35"/>
    <w:basedOn w:val="Normal"/>
    <w:uiPriority w:val="99"/>
    <w:semiHidden/>
    <w:pPr>
      <w:spacing w:line="360" w:lineRule="atLeast"/>
      <w:jc w:val="center"/>
    </w:pPr>
    <w:rPr>
      <w:color w:val="645D4F"/>
      <w:sz w:val="33"/>
      <w:szCs w:val="33"/>
    </w:rPr>
  </w:style>
  <w:style w:type="paragraph" w:customStyle="1" w:styleId="heading36">
    <w:name w:val="heading36"/>
    <w:basedOn w:val="Normal"/>
    <w:uiPriority w:val="99"/>
    <w:semiHidden/>
    <w:pPr>
      <w:spacing w:line="360" w:lineRule="atLeast"/>
      <w:jc w:val="center"/>
    </w:pPr>
    <w:rPr>
      <w:color w:val="645D4F"/>
      <w:sz w:val="33"/>
      <w:szCs w:val="33"/>
    </w:rPr>
  </w:style>
  <w:style w:type="paragraph" w:customStyle="1" w:styleId="eng8">
    <w:name w:val="eng8"/>
    <w:basedOn w:val="Normal"/>
    <w:uiPriority w:val="99"/>
    <w:semiHidden/>
    <w:pPr>
      <w:spacing w:before="2100"/>
    </w:pPr>
  </w:style>
  <w:style w:type="paragraph" w:customStyle="1" w:styleId="tc8">
    <w:name w:val="tc8"/>
    <w:basedOn w:val="Normal"/>
    <w:uiPriority w:val="99"/>
    <w:semiHidden/>
    <w:pPr>
      <w:spacing w:before="2250"/>
    </w:pPr>
  </w:style>
  <w:style w:type="paragraph" w:customStyle="1" w:styleId="content1">
    <w:name w:val="content1"/>
    <w:basedOn w:val="Normal"/>
    <w:uiPriority w:val="99"/>
    <w:semiHidden/>
  </w:style>
  <w:style w:type="paragraph" w:customStyle="1" w:styleId="headerbox1">
    <w:name w:val="headerbox1"/>
    <w:basedOn w:val="Normal"/>
    <w:uiPriority w:val="99"/>
    <w:semiHidden/>
    <w:pPr>
      <w:shd w:val="clear" w:color="auto" w:fill="007074"/>
    </w:pPr>
    <w:rPr>
      <w:color w:val="FFFFFF"/>
    </w:rPr>
  </w:style>
  <w:style w:type="paragraph" w:customStyle="1" w:styleId="chart-tree-line-11">
    <w:name w:val="chart-tree-line-11"/>
    <w:basedOn w:val="Normal"/>
    <w:uiPriority w:val="99"/>
    <w:semiHidden/>
    <w:pPr>
      <w:pBdr>
        <w:right w:val="single" w:sz="18" w:space="0" w:color="1F69A6"/>
      </w:pBdr>
    </w:pPr>
  </w:style>
  <w:style w:type="paragraph" w:customStyle="1" w:styleId="chart-tree-line-21">
    <w:name w:val="chart-tree-line-21"/>
    <w:basedOn w:val="Normal"/>
    <w:uiPriority w:val="99"/>
    <w:semiHidden/>
    <w:pPr>
      <w:pBdr>
        <w:top w:val="single" w:sz="18" w:space="0" w:color="1F69A6"/>
        <w:left w:val="single" w:sz="18" w:space="0" w:color="1F69A6"/>
        <w:right w:val="single" w:sz="18" w:space="0" w:color="1F69A6"/>
      </w:pBdr>
    </w:pPr>
  </w:style>
  <w:style w:type="paragraph" w:customStyle="1" w:styleId="active1">
    <w:name w:val="active1"/>
    <w:basedOn w:val="Normal"/>
    <w:uiPriority w:val="99"/>
    <w:semiHidden/>
    <w:pPr>
      <w:shd w:val="clear" w:color="auto" w:fill="2E5B40"/>
    </w:pPr>
    <w:rPr>
      <w:color w:val="FFFFFF"/>
    </w:rPr>
  </w:style>
  <w:style w:type="paragraph" w:customStyle="1" w:styleId="column1">
    <w:name w:val="column1"/>
    <w:basedOn w:val="Normal"/>
    <w:uiPriority w:val="99"/>
    <w:semiHidden/>
  </w:style>
  <w:style w:type="paragraph" w:customStyle="1" w:styleId="viewport1">
    <w:name w:val="viewport1"/>
    <w:basedOn w:val="Normal"/>
    <w:uiPriority w:val="99"/>
    <w:semiHidden/>
  </w:style>
  <w:style w:type="paragraph" w:customStyle="1" w:styleId="buttons1">
    <w:name w:val="buttons1"/>
    <w:basedOn w:val="Normal"/>
    <w:uiPriority w:val="99"/>
    <w:semiHidden/>
    <w:pPr>
      <w:spacing w:before="150" w:after="150"/>
      <w:ind w:left="75" w:right="75"/>
    </w:pPr>
  </w:style>
  <w:style w:type="paragraph" w:customStyle="1" w:styleId="overview1">
    <w:name w:val="overview1"/>
    <w:basedOn w:val="Normal"/>
    <w:uiPriority w:val="99"/>
    <w:semiHidden/>
  </w:style>
  <w:style w:type="paragraph" w:customStyle="1" w:styleId="prev1">
    <w:name w:val="prev1"/>
    <w:basedOn w:val="Normal"/>
    <w:uiPriority w:val="99"/>
    <w:semiHidden/>
  </w:style>
  <w:style w:type="paragraph" w:customStyle="1" w:styleId="next1">
    <w:name w:val="next1"/>
    <w:basedOn w:val="Normal"/>
    <w:uiPriority w:val="99"/>
    <w:semiHidden/>
  </w:style>
  <w:style w:type="paragraph" w:customStyle="1" w:styleId="buttons2">
    <w:name w:val="buttons2"/>
    <w:basedOn w:val="Normal"/>
    <w:uiPriority w:val="99"/>
    <w:semiHidden/>
    <w:pPr>
      <w:spacing w:before="450"/>
      <w:ind w:right="150"/>
    </w:pPr>
  </w:style>
  <w:style w:type="paragraph" w:customStyle="1" w:styleId="next2">
    <w:name w:val="next2"/>
    <w:basedOn w:val="Normal"/>
    <w:uiPriority w:val="99"/>
    <w:semiHidden/>
    <w:pPr>
      <w:spacing w:before="450"/>
      <w:ind w:left="150"/>
    </w:pPr>
  </w:style>
  <w:style w:type="paragraph" w:customStyle="1" w:styleId="overview2">
    <w:name w:val="overview2"/>
    <w:basedOn w:val="Normal"/>
    <w:uiPriority w:val="99"/>
    <w:semiHidden/>
  </w:style>
  <w:style w:type="paragraph" w:customStyle="1" w:styleId="pager1">
    <w:name w:val="pager1"/>
    <w:basedOn w:val="Normal"/>
    <w:uiPriority w:val="99"/>
    <w:semiHidden/>
    <w:pPr>
      <w:spacing w:before="150" w:after="150"/>
      <w:ind w:left="150" w:right="150"/>
    </w:pPr>
  </w:style>
  <w:style w:type="paragraph" w:customStyle="1" w:styleId="hidden3">
    <w:name w:val="hidden3"/>
    <w:basedOn w:val="Normal"/>
    <w:uiPriority w:val="99"/>
    <w:semiHidden/>
    <w:rPr>
      <w:vanish/>
    </w:rPr>
  </w:style>
  <w:style w:type="paragraph" w:customStyle="1" w:styleId="pagenum1">
    <w:name w:val="pagenum1"/>
    <w:basedOn w:val="Normal"/>
    <w:uiPriority w:val="99"/>
    <w:semiHidden/>
    <w:pPr>
      <w:ind w:left="75" w:right="75"/>
    </w:pPr>
  </w:style>
  <w:style w:type="paragraph" w:customStyle="1" w:styleId="active2">
    <w:name w:val="active2"/>
    <w:basedOn w:val="Normal"/>
    <w:uiPriority w:val="99"/>
    <w:semiHidden/>
    <w:rPr>
      <w:color w:val="FFFFFF"/>
    </w:rPr>
  </w:style>
  <w:style w:type="paragraph" w:customStyle="1" w:styleId="viewport2">
    <w:name w:val="viewport2"/>
    <w:basedOn w:val="Normal"/>
    <w:uiPriority w:val="99"/>
    <w:semiHidden/>
  </w:style>
  <w:style w:type="paragraph" w:customStyle="1" w:styleId="buttons3">
    <w:name w:val="buttons3"/>
    <w:basedOn w:val="Normal"/>
    <w:uiPriority w:val="99"/>
    <w:semiHidden/>
    <w:pPr>
      <w:spacing w:before="450"/>
      <w:ind w:right="150"/>
    </w:pPr>
  </w:style>
  <w:style w:type="paragraph" w:customStyle="1" w:styleId="next3">
    <w:name w:val="next3"/>
    <w:basedOn w:val="Normal"/>
    <w:uiPriority w:val="99"/>
    <w:semiHidden/>
    <w:pPr>
      <w:spacing w:before="450"/>
      <w:ind w:left="150"/>
    </w:pPr>
  </w:style>
  <w:style w:type="paragraph" w:customStyle="1" w:styleId="overview3">
    <w:name w:val="overview3"/>
    <w:basedOn w:val="Normal"/>
    <w:uiPriority w:val="99"/>
    <w:semiHidden/>
  </w:style>
  <w:style w:type="paragraph" w:customStyle="1" w:styleId="head42">
    <w:name w:val="head42"/>
    <w:basedOn w:val="Normal"/>
    <w:uiPriority w:val="99"/>
    <w:semiHidden/>
    <w:pPr>
      <w:spacing w:before="120" w:line="270" w:lineRule="atLeast"/>
      <w:ind w:left="150"/>
    </w:pPr>
  </w:style>
  <w:style w:type="paragraph" w:customStyle="1" w:styleId="short1">
    <w:name w:val="short1"/>
    <w:basedOn w:val="Normal"/>
    <w:uiPriority w:val="99"/>
    <w:semiHidden/>
    <w:pPr>
      <w:spacing w:before="225"/>
      <w:ind w:left="150"/>
    </w:pPr>
  </w:style>
  <w:style w:type="paragraph" w:customStyle="1" w:styleId="right2">
    <w:name w:val="right2"/>
    <w:basedOn w:val="Normal"/>
    <w:uiPriority w:val="99"/>
    <w:semiHidden/>
    <w:pPr>
      <w:ind w:left="150"/>
    </w:pPr>
  </w:style>
  <w:style w:type="paragraph" w:customStyle="1" w:styleId="pager2">
    <w:name w:val="pager2"/>
    <w:basedOn w:val="Normal"/>
    <w:uiPriority w:val="99"/>
    <w:semiHidden/>
    <w:pPr>
      <w:ind w:left="675"/>
    </w:pPr>
  </w:style>
  <w:style w:type="paragraph" w:customStyle="1" w:styleId="pagenum2">
    <w:name w:val="pagenum2"/>
    <w:basedOn w:val="Normal"/>
    <w:uiPriority w:val="99"/>
    <w:semiHidden/>
    <w:pPr>
      <w:shd w:val="clear" w:color="auto" w:fill="FFFFFF"/>
      <w:jc w:val="center"/>
    </w:pPr>
    <w:rPr>
      <w:b/>
      <w:bCs/>
      <w:color w:val="555555"/>
      <w:sz w:val="23"/>
      <w:szCs w:val="23"/>
    </w:rPr>
  </w:style>
  <w:style w:type="paragraph" w:customStyle="1" w:styleId="active3">
    <w:name w:val="active3"/>
    <w:basedOn w:val="Normal"/>
    <w:uiPriority w:val="99"/>
    <w:semiHidden/>
    <w:pPr>
      <w:shd w:val="clear" w:color="auto" w:fill="555555"/>
    </w:pPr>
    <w:rPr>
      <w:color w:val="FFFFFF"/>
    </w:rPr>
  </w:style>
  <w:style w:type="paragraph" w:customStyle="1" w:styleId="viewport3">
    <w:name w:val="viewport3"/>
    <w:basedOn w:val="Normal"/>
    <w:uiPriority w:val="99"/>
    <w:semiHidden/>
  </w:style>
  <w:style w:type="paragraph" w:customStyle="1" w:styleId="buttons4">
    <w:name w:val="buttons4"/>
    <w:basedOn w:val="Normal"/>
    <w:uiPriority w:val="99"/>
    <w:semiHidden/>
  </w:style>
  <w:style w:type="paragraph" w:customStyle="1" w:styleId="prev2">
    <w:name w:val="prev2"/>
    <w:basedOn w:val="Normal"/>
    <w:uiPriority w:val="99"/>
    <w:semiHidden/>
  </w:style>
  <w:style w:type="paragraph" w:customStyle="1" w:styleId="next4">
    <w:name w:val="next4"/>
    <w:basedOn w:val="Normal"/>
    <w:uiPriority w:val="99"/>
    <w:semiHidden/>
  </w:style>
  <w:style w:type="paragraph" w:customStyle="1" w:styleId="overview4">
    <w:name w:val="overview4"/>
    <w:basedOn w:val="Normal"/>
    <w:uiPriority w:val="99"/>
    <w:semiHidden/>
  </w:style>
  <w:style w:type="paragraph" w:customStyle="1" w:styleId="hidebtntop1">
    <w:name w:val="hidebtntop1"/>
    <w:basedOn w:val="Normal"/>
    <w:uiPriority w:val="99"/>
    <w:semiHidden/>
  </w:style>
  <w:style w:type="paragraph" w:customStyle="1" w:styleId="hidebtnbottom1">
    <w:name w:val="hidebtnbottom1"/>
    <w:basedOn w:val="Normal"/>
    <w:uiPriority w:val="99"/>
    <w:semiHidden/>
  </w:style>
  <w:style w:type="paragraph" w:customStyle="1" w:styleId="viewport4">
    <w:name w:val="viewport4"/>
    <w:basedOn w:val="Normal"/>
    <w:uiPriority w:val="99"/>
    <w:semiHidden/>
  </w:style>
  <w:style w:type="paragraph" w:customStyle="1" w:styleId="buttons5">
    <w:name w:val="buttons5"/>
    <w:basedOn w:val="Normal"/>
    <w:uiPriority w:val="99"/>
    <w:semiHidden/>
    <w:pPr>
      <w:spacing w:before="450"/>
      <w:ind w:right="150"/>
    </w:pPr>
  </w:style>
  <w:style w:type="paragraph" w:customStyle="1" w:styleId="next5">
    <w:name w:val="next5"/>
    <w:basedOn w:val="Normal"/>
    <w:uiPriority w:val="99"/>
    <w:semiHidden/>
    <w:pPr>
      <w:spacing w:before="450"/>
      <w:ind w:left="150"/>
    </w:pPr>
  </w:style>
  <w:style w:type="paragraph" w:customStyle="1" w:styleId="overview5">
    <w:name w:val="overview5"/>
    <w:basedOn w:val="Normal"/>
    <w:uiPriority w:val="99"/>
    <w:semiHidden/>
  </w:style>
  <w:style w:type="paragraph" w:customStyle="1" w:styleId="pager3">
    <w:name w:val="pager3"/>
    <w:basedOn w:val="Normal"/>
    <w:uiPriority w:val="99"/>
    <w:semiHidden/>
    <w:pPr>
      <w:spacing w:before="150" w:after="150"/>
      <w:ind w:left="150" w:right="150"/>
    </w:pPr>
  </w:style>
  <w:style w:type="paragraph" w:customStyle="1" w:styleId="pagenum3">
    <w:name w:val="pagenum3"/>
    <w:basedOn w:val="Normal"/>
    <w:uiPriority w:val="99"/>
    <w:semiHidden/>
    <w:pPr>
      <w:ind w:left="75" w:right="75"/>
    </w:pPr>
  </w:style>
  <w:style w:type="paragraph" w:customStyle="1" w:styleId="active4">
    <w:name w:val="active4"/>
    <w:basedOn w:val="Normal"/>
    <w:uiPriority w:val="99"/>
    <w:semiHidden/>
    <w:rPr>
      <w:color w:val="FFFFFF"/>
    </w:rPr>
  </w:style>
  <w:style w:type="paragraph" w:customStyle="1" w:styleId="item1">
    <w:name w:val="item1"/>
    <w:basedOn w:val="Normal"/>
    <w:uiPriority w:val="99"/>
    <w:semiHidden/>
    <w:pPr>
      <w:shd w:val="clear" w:color="auto" w:fill="FFFFFF"/>
    </w:pPr>
  </w:style>
  <w:style w:type="paragraph" w:customStyle="1" w:styleId="textlink1">
    <w:name w:val="text_link1"/>
    <w:basedOn w:val="Normal"/>
    <w:uiPriority w:val="99"/>
    <w:semiHidden/>
  </w:style>
  <w:style w:type="paragraph" w:customStyle="1" w:styleId="contenttitle1">
    <w:name w:val="contenttitle1"/>
    <w:basedOn w:val="Normal"/>
    <w:uiPriority w:val="99"/>
    <w:semiHidden/>
    <w:pPr>
      <w:shd w:val="clear" w:color="auto" w:fill="A9C937"/>
      <w:spacing w:before="150" w:after="150"/>
    </w:pPr>
    <w:rPr>
      <w:color w:val="000000"/>
    </w:rPr>
  </w:style>
  <w:style w:type="paragraph" w:customStyle="1" w:styleId="graphimages1">
    <w:name w:val="graphimages1"/>
    <w:basedOn w:val="Normal"/>
    <w:uiPriority w:val="99"/>
    <w:semiHidden/>
  </w:style>
  <w:style w:type="paragraph" w:customStyle="1" w:styleId="strong1">
    <w:name w:val="strong1"/>
    <w:basedOn w:val="Normal"/>
    <w:uiPriority w:val="99"/>
    <w:semiHidden/>
    <w:rPr>
      <w:b/>
      <w:bCs/>
    </w:rPr>
  </w:style>
  <w:style w:type="paragraph" w:customStyle="1" w:styleId="header21">
    <w:name w:val="header21"/>
    <w:basedOn w:val="Normal"/>
    <w:uiPriority w:val="99"/>
    <w:semiHidden/>
  </w:style>
  <w:style w:type="paragraph" w:customStyle="1" w:styleId="article1">
    <w:name w:val="article1"/>
    <w:basedOn w:val="Normal"/>
    <w:uiPriority w:val="99"/>
    <w:semiHidden/>
    <w:pPr>
      <w:shd w:val="clear" w:color="auto" w:fill="FFFFFF"/>
    </w:pPr>
  </w:style>
  <w:style w:type="paragraph" w:customStyle="1" w:styleId="super1">
    <w:name w:val="super1"/>
    <w:basedOn w:val="Normal"/>
    <w:uiPriority w:val="99"/>
    <w:semiHidden/>
    <w:rPr>
      <w:sz w:val="19"/>
      <w:szCs w:val="19"/>
      <w:vertAlign w:val="superscript"/>
    </w:rPr>
  </w:style>
  <w:style w:type="paragraph" w:customStyle="1" w:styleId="longtext1">
    <w:name w:val="longtext1"/>
    <w:basedOn w:val="Normal"/>
    <w:uiPriority w:val="99"/>
    <w:semiHidden/>
  </w:style>
  <w:style w:type="paragraph" w:customStyle="1" w:styleId="longtexttc1">
    <w:name w:val="longtext_tc1"/>
    <w:basedOn w:val="Normal"/>
    <w:uiPriority w:val="99"/>
    <w:semiHidden/>
  </w:style>
  <w:style w:type="paragraph" w:customStyle="1" w:styleId="longlink1">
    <w:name w:val="longlink1"/>
    <w:basedOn w:val="Normal"/>
    <w:uiPriority w:val="99"/>
    <w:semiHidden/>
  </w:style>
  <w:style w:type="paragraph" w:customStyle="1" w:styleId="subject1">
    <w:name w:val="subject1"/>
    <w:basedOn w:val="Normal"/>
    <w:uiPriority w:val="99"/>
    <w:semiHidden/>
  </w:style>
  <w:style w:type="paragraph" w:customStyle="1" w:styleId="textlink2">
    <w:name w:val="text_link2"/>
    <w:basedOn w:val="Normal"/>
    <w:uiPriority w:val="99"/>
    <w:semiHidden/>
  </w:style>
  <w:style w:type="paragraph" w:customStyle="1" w:styleId="textlink3">
    <w:name w:val="text_link3"/>
    <w:basedOn w:val="Normal"/>
    <w:uiPriority w:val="99"/>
    <w:semiHidden/>
  </w:style>
  <w:style w:type="paragraph" w:customStyle="1" w:styleId="datetc1">
    <w:name w:val="date_tc1"/>
    <w:basedOn w:val="Normal"/>
    <w:uiPriority w:val="99"/>
    <w:semiHidden/>
  </w:style>
  <w:style w:type="paragraph" w:customStyle="1" w:styleId="date1">
    <w:name w:val="date1"/>
    <w:basedOn w:val="Normal"/>
    <w:uiPriority w:val="99"/>
    <w:semiHidden/>
  </w:style>
  <w:style w:type="paragraph" w:customStyle="1" w:styleId="longtext2">
    <w:name w:val="longtext2"/>
    <w:basedOn w:val="Normal"/>
    <w:uiPriority w:val="99"/>
    <w:semiHidden/>
  </w:style>
  <w:style w:type="paragraph" w:customStyle="1" w:styleId="left1">
    <w:name w:val="left1"/>
    <w:basedOn w:val="Normal"/>
    <w:uiPriority w:val="99"/>
    <w:semiHidden/>
  </w:style>
  <w:style w:type="paragraph" w:customStyle="1" w:styleId="tabletitle1">
    <w:name w:val="tabletitle1"/>
    <w:basedOn w:val="Normal"/>
    <w:uiPriority w:val="99"/>
    <w:semiHidden/>
    <w:pPr>
      <w:shd w:val="clear" w:color="auto" w:fill="00AEB3"/>
      <w:jc w:val="center"/>
    </w:pPr>
    <w:rPr>
      <w:color w:val="003637"/>
    </w:rPr>
  </w:style>
  <w:style w:type="paragraph" w:customStyle="1" w:styleId="rightadd1">
    <w:name w:val="rightadd1"/>
    <w:basedOn w:val="Normal"/>
    <w:uiPriority w:val="99"/>
    <w:semiHidden/>
  </w:style>
  <w:style w:type="paragraph" w:customStyle="1" w:styleId="leftcol1">
    <w:name w:val="leftcol1"/>
    <w:basedOn w:val="Normal"/>
    <w:uiPriority w:val="99"/>
    <w:semiHidden/>
  </w:style>
  <w:style w:type="paragraph" w:customStyle="1" w:styleId="firstp1">
    <w:name w:val="firstp1"/>
    <w:basedOn w:val="Normal"/>
    <w:uiPriority w:val="99"/>
    <w:semiHidden/>
  </w:style>
  <w:style w:type="paragraph" w:customStyle="1" w:styleId="firstpchi1">
    <w:name w:val="firstpchi1"/>
    <w:basedOn w:val="Normal"/>
    <w:uiPriority w:val="99"/>
    <w:semiHidden/>
  </w:style>
  <w:style w:type="paragraph" w:customStyle="1" w:styleId="page1p11">
    <w:name w:val="page1p11"/>
    <w:basedOn w:val="Normal"/>
    <w:uiPriority w:val="99"/>
    <w:semiHidden/>
  </w:style>
  <w:style w:type="paragraph" w:customStyle="1" w:styleId="page1p21">
    <w:name w:val="page1p21"/>
    <w:basedOn w:val="Normal"/>
    <w:uiPriority w:val="99"/>
    <w:semiHidden/>
  </w:style>
  <w:style w:type="paragraph" w:customStyle="1" w:styleId="page1img21">
    <w:name w:val="page1img21"/>
    <w:basedOn w:val="Normal"/>
    <w:uiPriority w:val="99"/>
    <w:semiHidden/>
  </w:style>
  <w:style w:type="paragraph" w:customStyle="1" w:styleId="page1p1chi1">
    <w:name w:val="page1p1chi1"/>
    <w:basedOn w:val="Normal"/>
    <w:uiPriority w:val="99"/>
    <w:semiHidden/>
  </w:style>
  <w:style w:type="paragraph" w:customStyle="1" w:styleId="page1p2chi1">
    <w:name w:val="page1p2chi1"/>
    <w:basedOn w:val="Normal"/>
    <w:uiPriority w:val="99"/>
    <w:semiHidden/>
  </w:style>
  <w:style w:type="paragraph" w:customStyle="1" w:styleId="page2p11">
    <w:name w:val="page2p11"/>
    <w:basedOn w:val="Normal"/>
    <w:uiPriority w:val="99"/>
    <w:semiHidden/>
  </w:style>
  <w:style w:type="paragraph" w:customStyle="1" w:styleId="page2p21">
    <w:name w:val="page2p21"/>
    <w:basedOn w:val="Normal"/>
    <w:uiPriority w:val="99"/>
    <w:semiHidden/>
  </w:style>
  <w:style w:type="paragraph" w:customStyle="1" w:styleId="page2img11">
    <w:name w:val="page2img11"/>
    <w:basedOn w:val="Normal"/>
    <w:uiPriority w:val="99"/>
    <w:semiHidden/>
  </w:style>
  <w:style w:type="paragraph" w:customStyle="1" w:styleId="page2img1chi1">
    <w:name w:val="page2img1chi1"/>
    <w:basedOn w:val="Normal"/>
    <w:uiPriority w:val="99"/>
    <w:semiHidden/>
  </w:style>
  <w:style w:type="paragraph" w:customStyle="1" w:styleId="page2p1chi1">
    <w:name w:val="page2p1chi1"/>
    <w:basedOn w:val="Normal"/>
    <w:uiPriority w:val="99"/>
    <w:semiHidden/>
  </w:style>
  <w:style w:type="paragraph" w:customStyle="1" w:styleId="page3p11">
    <w:name w:val="page3p11"/>
    <w:basedOn w:val="Normal"/>
    <w:uiPriority w:val="99"/>
    <w:semiHidden/>
  </w:style>
  <w:style w:type="paragraph" w:customStyle="1" w:styleId="page3p21">
    <w:name w:val="page3p21"/>
    <w:basedOn w:val="Normal"/>
    <w:uiPriority w:val="99"/>
    <w:semiHidden/>
  </w:style>
  <w:style w:type="paragraph" w:customStyle="1" w:styleId="page3img21">
    <w:name w:val="page3img21"/>
    <w:basedOn w:val="Normal"/>
    <w:uiPriority w:val="99"/>
    <w:semiHidden/>
  </w:style>
  <w:style w:type="paragraph" w:customStyle="1" w:styleId="page3img2chi1">
    <w:name w:val="page3img2chi1"/>
    <w:basedOn w:val="Normal"/>
    <w:uiPriority w:val="99"/>
    <w:semiHidden/>
  </w:style>
  <w:style w:type="paragraph" w:customStyle="1" w:styleId="page3p1chi1">
    <w:name w:val="page3p1chi1"/>
    <w:basedOn w:val="Normal"/>
    <w:uiPriority w:val="99"/>
    <w:semiHidden/>
  </w:style>
  <w:style w:type="paragraph" w:customStyle="1" w:styleId="page3p2chi1">
    <w:name w:val="page3p2chi1"/>
    <w:basedOn w:val="Normal"/>
    <w:uiPriority w:val="99"/>
    <w:semiHidden/>
  </w:style>
  <w:style w:type="paragraph" w:customStyle="1" w:styleId="page4p11">
    <w:name w:val="page4p11"/>
    <w:basedOn w:val="Normal"/>
    <w:uiPriority w:val="99"/>
    <w:semiHidden/>
  </w:style>
  <w:style w:type="paragraph" w:customStyle="1" w:styleId="page5p11">
    <w:name w:val="page5p11"/>
    <w:basedOn w:val="Normal"/>
    <w:uiPriority w:val="99"/>
    <w:semiHidden/>
  </w:style>
  <w:style w:type="paragraph" w:customStyle="1" w:styleId="page5p21">
    <w:name w:val="page5p21"/>
    <w:basedOn w:val="Normal"/>
    <w:uiPriority w:val="99"/>
    <w:semiHidden/>
  </w:style>
  <w:style w:type="paragraph" w:customStyle="1" w:styleId="page5p1chi1">
    <w:name w:val="page5p1chi1"/>
    <w:basedOn w:val="Normal"/>
    <w:uiPriority w:val="99"/>
    <w:semiHidden/>
  </w:style>
  <w:style w:type="paragraph" w:customStyle="1" w:styleId="page5p2chi1">
    <w:name w:val="page5p2chi1"/>
    <w:basedOn w:val="Normal"/>
    <w:uiPriority w:val="99"/>
    <w:semiHidden/>
  </w:style>
  <w:style w:type="paragraph" w:customStyle="1" w:styleId="page6p11">
    <w:name w:val="page6p11"/>
    <w:basedOn w:val="Normal"/>
    <w:uiPriority w:val="99"/>
    <w:semiHidden/>
  </w:style>
  <w:style w:type="paragraph" w:customStyle="1" w:styleId="page7p11">
    <w:name w:val="page7p11"/>
    <w:basedOn w:val="Normal"/>
    <w:uiPriority w:val="99"/>
    <w:semiHidden/>
  </w:style>
  <w:style w:type="paragraph" w:customStyle="1" w:styleId="page7p1chi1">
    <w:name w:val="page7p1chi1"/>
    <w:basedOn w:val="Normal"/>
    <w:uiPriority w:val="99"/>
    <w:semiHidden/>
  </w:style>
  <w:style w:type="paragraph" w:customStyle="1" w:styleId="page8p11">
    <w:name w:val="page8p11"/>
    <w:basedOn w:val="Normal"/>
    <w:uiPriority w:val="99"/>
    <w:semiHidden/>
  </w:style>
  <w:style w:type="paragraph" w:customStyle="1" w:styleId="page8p1chi1">
    <w:name w:val="page8p1chi1"/>
    <w:basedOn w:val="Normal"/>
    <w:uiPriority w:val="99"/>
    <w:semiHidden/>
  </w:style>
  <w:style w:type="paragraph" w:customStyle="1" w:styleId="page9p11">
    <w:name w:val="page9p11"/>
    <w:basedOn w:val="Normal"/>
    <w:uiPriority w:val="99"/>
    <w:semiHidden/>
  </w:style>
  <w:style w:type="paragraph" w:customStyle="1" w:styleId="page9p1chi1">
    <w:name w:val="page9p1chi1"/>
    <w:basedOn w:val="Normal"/>
    <w:uiPriority w:val="99"/>
    <w:semiHidden/>
  </w:style>
  <w:style w:type="character" w:customStyle="1" w:styleId="hidden1">
    <w:name w:val="hidden1"/>
    <w:basedOn w:val="DefaultParagraphFont"/>
    <w:rPr>
      <w:vanish/>
      <w:webHidden w:val="0"/>
      <w:specVanish w:val="0"/>
    </w:rPr>
  </w:style>
  <w:style w:type="paragraph" w:styleId="Header">
    <w:name w:val="header"/>
    <w:basedOn w:val="Normal"/>
    <w:link w:val="HeaderChar"/>
    <w:uiPriority w:val="99"/>
    <w:unhideWhenUsed/>
    <w:rsid w:val="00E049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049F1"/>
  </w:style>
  <w:style w:type="paragraph" w:styleId="Footer">
    <w:name w:val="footer"/>
    <w:basedOn w:val="Normal"/>
    <w:link w:val="FooterChar"/>
    <w:uiPriority w:val="99"/>
    <w:unhideWhenUsed/>
    <w:rsid w:val="00E049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049F1"/>
  </w:style>
  <w:style w:type="paragraph" w:styleId="BalloonText">
    <w:name w:val="Balloon Text"/>
    <w:basedOn w:val="Normal"/>
    <w:link w:val="BalloonTextChar"/>
    <w:uiPriority w:val="99"/>
    <w:semiHidden/>
    <w:unhideWhenUsed/>
    <w:rsid w:val="00393C40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C40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39"/>
    <w:rsid w:val="00EF4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573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509</Words>
  <Characters>574</Characters>
  <Application>Microsoft Office Word</Application>
  <DocSecurity>0</DocSecurity>
  <Lines>4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CEDD - Civil Engineering Library and Geotechnical Information Unit</dc:title>
  <dc:subject/>
  <dc:creator>tangcc</dc:creator>
  <cp:keywords/>
  <dc:description/>
  <cp:lastModifiedBy>WONG CRYSTAL CHING KWAN</cp:lastModifiedBy>
  <cp:revision>77</cp:revision>
  <cp:lastPrinted>2019-06-21T09:37:00Z</cp:lastPrinted>
  <dcterms:created xsi:type="dcterms:W3CDTF">2018-09-27T02:39:00Z</dcterms:created>
  <dcterms:modified xsi:type="dcterms:W3CDTF">2025-10-31T04:33:00Z</dcterms:modified>
</cp:coreProperties>
</file>